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88F358">
      <w:pPr>
        <w:pStyle w:val="3"/>
        <w:spacing w:before="61" w:line="229" w:lineRule="auto"/>
        <w:outlineLvl w:val="0"/>
        <w:rPr>
          <w:rFonts w:hint="eastAsia"/>
          <w:b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32"/>
          <w:szCs w:val="32"/>
        </w:rPr>
        <w:t>附件1：</w:t>
      </w:r>
      <w:r>
        <w:rPr>
          <w:rFonts w:hint="eastAsia"/>
          <w:b/>
          <w:color w:val="auto"/>
          <w:sz w:val="28"/>
          <w:szCs w:val="28"/>
        </w:rPr>
        <w:t xml:space="preserve"> </w:t>
      </w:r>
    </w:p>
    <w:p w14:paraId="0C05DA5B">
      <w:pPr>
        <w:pStyle w:val="3"/>
        <w:spacing w:before="61" w:line="229" w:lineRule="auto"/>
        <w:jc w:val="center"/>
        <w:outlineLvl w:val="0"/>
        <w:rPr>
          <w:rFonts w:ascii="Arial"/>
          <w:color w:val="auto"/>
          <w:sz w:val="32"/>
          <w:szCs w:val="32"/>
        </w:rPr>
      </w:pPr>
      <w:r>
        <w:rPr>
          <w:rFonts w:hint="eastAsia" w:ascii="方正小标宋简体" w:eastAsia="方正小标宋简体"/>
          <w:color w:val="auto"/>
          <w:sz w:val="32"/>
          <w:szCs w:val="32"/>
        </w:rPr>
        <w:t>安庆职业技术学院</w:t>
      </w:r>
      <w:r>
        <w:rPr>
          <w:rFonts w:hint="eastAsia" w:ascii="方正小标宋简体" w:eastAsia="方正小标宋简体"/>
          <w:color w:val="auto"/>
          <w:sz w:val="32"/>
          <w:szCs w:val="32"/>
          <w:lang w:val="en-US" w:eastAsia="zh-CN"/>
        </w:rPr>
        <w:t>2025</w:t>
      </w:r>
      <w:r>
        <w:rPr>
          <w:rFonts w:hint="eastAsia" w:ascii="方正小标宋简体" w:eastAsia="方正小标宋简体"/>
          <w:color w:val="auto"/>
          <w:sz w:val="32"/>
          <w:szCs w:val="32"/>
        </w:rPr>
        <w:t>级###专业群人才培养综述</w:t>
      </w:r>
    </w:p>
    <w:p w14:paraId="592EF868">
      <w:pPr>
        <w:pStyle w:val="3"/>
        <w:spacing w:before="65" w:line="231" w:lineRule="auto"/>
        <w:ind w:left="56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  <w:t>一、组群专业</w:t>
      </w:r>
    </w:p>
    <w:p w14:paraId="204D8135">
      <w:pPr>
        <w:spacing w:line="88" w:lineRule="exact"/>
        <w:rPr>
          <w:color w:val="auto"/>
        </w:rPr>
      </w:pPr>
    </w:p>
    <w:tbl>
      <w:tblPr>
        <w:tblStyle w:val="8"/>
        <w:tblW w:w="8602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1896"/>
        <w:gridCol w:w="1534"/>
        <w:gridCol w:w="1718"/>
        <w:gridCol w:w="2745"/>
      </w:tblGrid>
      <w:tr w14:paraId="4DC255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709" w:type="dxa"/>
            <w:shd w:val="clear" w:color="auto" w:fill="auto"/>
            <w:noWrap w:val="0"/>
            <w:vAlign w:val="center"/>
          </w:tcPr>
          <w:p w14:paraId="28CF7E8A">
            <w:pPr>
              <w:spacing w:before="122" w:line="222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6"/>
                <w:sz w:val="24"/>
                <w:szCs w:val="24"/>
              </w:rPr>
              <w:t>序号</w:t>
            </w:r>
          </w:p>
        </w:tc>
        <w:tc>
          <w:tcPr>
            <w:tcW w:w="1896" w:type="dxa"/>
            <w:shd w:val="clear" w:color="auto" w:fill="auto"/>
            <w:noWrap w:val="0"/>
            <w:vAlign w:val="center"/>
          </w:tcPr>
          <w:p w14:paraId="52C81F44">
            <w:pPr>
              <w:spacing w:before="122" w:line="221" w:lineRule="auto"/>
              <w:ind w:firstLine="233" w:firstLineChars="10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4"/>
                <w:sz w:val="24"/>
                <w:szCs w:val="24"/>
              </w:rPr>
              <w:t>专业名称</w:t>
            </w:r>
          </w:p>
        </w:tc>
        <w:tc>
          <w:tcPr>
            <w:tcW w:w="1534" w:type="dxa"/>
            <w:shd w:val="clear" w:color="auto" w:fill="auto"/>
            <w:noWrap w:val="0"/>
            <w:vAlign w:val="center"/>
          </w:tcPr>
          <w:p w14:paraId="39DD5D94">
            <w:pPr>
              <w:spacing w:before="122" w:line="223" w:lineRule="auto"/>
              <w:ind w:left="314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4"/>
                <w:sz w:val="24"/>
                <w:szCs w:val="24"/>
              </w:rPr>
              <w:t>专业代码</w:t>
            </w:r>
          </w:p>
        </w:tc>
        <w:tc>
          <w:tcPr>
            <w:tcW w:w="1718" w:type="dxa"/>
            <w:shd w:val="clear" w:color="auto" w:fill="auto"/>
            <w:noWrap w:val="0"/>
            <w:vAlign w:val="center"/>
          </w:tcPr>
          <w:p w14:paraId="6BD650E1">
            <w:pPr>
              <w:spacing w:before="122" w:line="221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2"/>
                <w:sz w:val="24"/>
                <w:szCs w:val="24"/>
              </w:rPr>
              <w:t>专业类代码</w:t>
            </w:r>
          </w:p>
          <w:p w14:paraId="41CFD038">
            <w:pPr>
              <w:spacing w:before="122" w:line="221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2"/>
                <w:sz w:val="24"/>
                <w:szCs w:val="24"/>
              </w:rPr>
              <w:t>及名称</w:t>
            </w:r>
          </w:p>
        </w:tc>
        <w:tc>
          <w:tcPr>
            <w:tcW w:w="2745" w:type="dxa"/>
            <w:shd w:val="clear" w:color="auto" w:fill="auto"/>
            <w:noWrap w:val="0"/>
            <w:vAlign w:val="center"/>
          </w:tcPr>
          <w:p w14:paraId="3232381E">
            <w:pPr>
              <w:spacing w:before="122" w:line="221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2"/>
                <w:sz w:val="24"/>
                <w:szCs w:val="24"/>
              </w:rPr>
              <w:t>专业大类代码及名称</w:t>
            </w:r>
          </w:p>
        </w:tc>
      </w:tr>
      <w:tr w14:paraId="2EF555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  <w:jc w:val="center"/>
        </w:trPr>
        <w:tc>
          <w:tcPr>
            <w:tcW w:w="709" w:type="dxa"/>
            <w:shd w:val="clear" w:color="auto" w:fill="auto"/>
            <w:noWrap w:val="0"/>
            <w:vAlign w:val="top"/>
          </w:tcPr>
          <w:p w14:paraId="468218E2">
            <w:pPr>
              <w:spacing w:before="149" w:line="181" w:lineRule="auto"/>
              <w:ind w:left="327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1</w:t>
            </w:r>
          </w:p>
        </w:tc>
        <w:tc>
          <w:tcPr>
            <w:tcW w:w="1896" w:type="dxa"/>
            <w:shd w:val="clear" w:color="auto" w:fill="auto"/>
            <w:noWrap w:val="0"/>
            <w:vAlign w:val="top"/>
          </w:tcPr>
          <w:p w14:paraId="5075D38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534" w:type="dxa"/>
            <w:shd w:val="clear" w:color="auto" w:fill="auto"/>
            <w:noWrap w:val="0"/>
            <w:vAlign w:val="top"/>
          </w:tcPr>
          <w:p w14:paraId="740692E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718" w:type="dxa"/>
            <w:shd w:val="clear" w:color="auto" w:fill="auto"/>
            <w:noWrap w:val="0"/>
            <w:vAlign w:val="top"/>
          </w:tcPr>
          <w:p w14:paraId="4000E07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2745" w:type="dxa"/>
            <w:shd w:val="clear" w:color="auto" w:fill="auto"/>
            <w:noWrap w:val="0"/>
            <w:vAlign w:val="top"/>
          </w:tcPr>
          <w:p w14:paraId="2C8CB41B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</w:tr>
      <w:tr w14:paraId="508261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  <w:jc w:val="center"/>
        </w:trPr>
        <w:tc>
          <w:tcPr>
            <w:tcW w:w="709" w:type="dxa"/>
            <w:shd w:val="clear" w:color="auto" w:fill="auto"/>
            <w:noWrap w:val="0"/>
            <w:vAlign w:val="top"/>
          </w:tcPr>
          <w:p w14:paraId="3C442644">
            <w:pPr>
              <w:spacing w:before="151" w:line="180" w:lineRule="auto"/>
              <w:ind w:left="316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2</w:t>
            </w:r>
          </w:p>
        </w:tc>
        <w:tc>
          <w:tcPr>
            <w:tcW w:w="1896" w:type="dxa"/>
            <w:shd w:val="clear" w:color="auto" w:fill="auto"/>
            <w:noWrap w:val="0"/>
            <w:vAlign w:val="top"/>
          </w:tcPr>
          <w:p w14:paraId="4A9FA5B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534" w:type="dxa"/>
            <w:shd w:val="clear" w:color="auto" w:fill="auto"/>
            <w:noWrap w:val="0"/>
            <w:vAlign w:val="top"/>
          </w:tcPr>
          <w:p w14:paraId="26741340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718" w:type="dxa"/>
            <w:shd w:val="clear" w:color="auto" w:fill="auto"/>
            <w:noWrap w:val="0"/>
            <w:vAlign w:val="top"/>
          </w:tcPr>
          <w:p w14:paraId="0A2572A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2745" w:type="dxa"/>
            <w:shd w:val="clear" w:color="auto" w:fill="auto"/>
            <w:noWrap w:val="0"/>
            <w:vAlign w:val="top"/>
          </w:tcPr>
          <w:p w14:paraId="031DC29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</w:tr>
      <w:tr w14:paraId="3DF1B8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  <w:jc w:val="center"/>
        </w:trPr>
        <w:tc>
          <w:tcPr>
            <w:tcW w:w="709" w:type="dxa"/>
            <w:shd w:val="clear" w:color="auto" w:fill="auto"/>
            <w:noWrap w:val="0"/>
            <w:vAlign w:val="top"/>
          </w:tcPr>
          <w:p w14:paraId="66E54C04">
            <w:pPr>
              <w:spacing w:before="152" w:line="180" w:lineRule="auto"/>
              <w:ind w:left="317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3</w:t>
            </w:r>
          </w:p>
        </w:tc>
        <w:tc>
          <w:tcPr>
            <w:tcW w:w="1896" w:type="dxa"/>
            <w:shd w:val="clear" w:color="auto" w:fill="auto"/>
            <w:noWrap w:val="0"/>
            <w:vAlign w:val="top"/>
          </w:tcPr>
          <w:p w14:paraId="2C2534A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534" w:type="dxa"/>
            <w:shd w:val="clear" w:color="auto" w:fill="auto"/>
            <w:noWrap w:val="0"/>
            <w:vAlign w:val="top"/>
          </w:tcPr>
          <w:p w14:paraId="2CC079AB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718" w:type="dxa"/>
            <w:shd w:val="clear" w:color="auto" w:fill="auto"/>
            <w:noWrap w:val="0"/>
            <w:vAlign w:val="top"/>
          </w:tcPr>
          <w:p w14:paraId="7BA3C9E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2745" w:type="dxa"/>
            <w:shd w:val="clear" w:color="auto" w:fill="auto"/>
            <w:noWrap w:val="0"/>
            <w:vAlign w:val="top"/>
          </w:tcPr>
          <w:p w14:paraId="2B5A739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</w:tr>
      <w:tr w14:paraId="43F41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  <w:jc w:val="center"/>
        </w:trPr>
        <w:tc>
          <w:tcPr>
            <w:tcW w:w="709" w:type="dxa"/>
            <w:shd w:val="clear" w:color="auto" w:fill="auto"/>
            <w:noWrap w:val="0"/>
            <w:vAlign w:val="top"/>
          </w:tcPr>
          <w:p w14:paraId="3ECDD19F">
            <w:pPr>
              <w:spacing w:before="153" w:line="180" w:lineRule="auto"/>
              <w:ind w:left="313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4</w:t>
            </w:r>
          </w:p>
        </w:tc>
        <w:tc>
          <w:tcPr>
            <w:tcW w:w="1896" w:type="dxa"/>
            <w:shd w:val="clear" w:color="auto" w:fill="auto"/>
            <w:noWrap w:val="0"/>
            <w:vAlign w:val="top"/>
          </w:tcPr>
          <w:p w14:paraId="5191824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534" w:type="dxa"/>
            <w:shd w:val="clear" w:color="auto" w:fill="auto"/>
            <w:noWrap w:val="0"/>
            <w:vAlign w:val="top"/>
          </w:tcPr>
          <w:p w14:paraId="77B4D08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718" w:type="dxa"/>
            <w:shd w:val="clear" w:color="auto" w:fill="auto"/>
            <w:noWrap w:val="0"/>
            <w:vAlign w:val="top"/>
          </w:tcPr>
          <w:p w14:paraId="35969ED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2745" w:type="dxa"/>
            <w:shd w:val="clear" w:color="auto" w:fill="auto"/>
            <w:noWrap w:val="0"/>
            <w:vAlign w:val="top"/>
          </w:tcPr>
          <w:p w14:paraId="3E71175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</w:tr>
      <w:tr w14:paraId="279A92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709" w:type="dxa"/>
            <w:shd w:val="clear" w:color="auto" w:fill="auto"/>
            <w:noWrap w:val="0"/>
            <w:vAlign w:val="top"/>
          </w:tcPr>
          <w:p w14:paraId="2F2E9C54">
            <w:pPr>
              <w:spacing w:before="155" w:line="179" w:lineRule="auto"/>
              <w:ind w:left="317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5</w:t>
            </w:r>
          </w:p>
        </w:tc>
        <w:tc>
          <w:tcPr>
            <w:tcW w:w="1896" w:type="dxa"/>
            <w:shd w:val="clear" w:color="auto" w:fill="auto"/>
            <w:noWrap w:val="0"/>
            <w:vAlign w:val="top"/>
          </w:tcPr>
          <w:p w14:paraId="08AF845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534" w:type="dxa"/>
            <w:shd w:val="clear" w:color="auto" w:fill="auto"/>
            <w:noWrap w:val="0"/>
            <w:vAlign w:val="top"/>
          </w:tcPr>
          <w:p w14:paraId="6C6D132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1718" w:type="dxa"/>
            <w:shd w:val="clear" w:color="auto" w:fill="auto"/>
            <w:noWrap w:val="0"/>
            <w:vAlign w:val="top"/>
          </w:tcPr>
          <w:p w14:paraId="76509F5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  <w:tc>
          <w:tcPr>
            <w:tcW w:w="2745" w:type="dxa"/>
            <w:shd w:val="clear" w:color="auto" w:fill="auto"/>
            <w:noWrap w:val="0"/>
            <w:vAlign w:val="top"/>
          </w:tcPr>
          <w:p w14:paraId="667441A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</w:tc>
      </w:tr>
    </w:tbl>
    <w:p w14:paraId="2FCFAB7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exact"/>
        <w:ind w:firstLine="66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  <w:t>二、招生对象与学制</w:t>
      </w:r>
    </w:p>
    <w:p w14:paraId="592F36E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exact"/>
        <w:ind w:left="575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color w:val="auto"/>
          <w:sz w:val="32"/>
          <w:szCs w:val="32"/>
        </w:rPr>
        <w:t>对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eastAsia="仿宋_GB2312"/>
          <w:color w:val="auto"/>
          <w:sz w:val="32"/>
          <w:szCs w:val="32"/>
        </w:rPr>
        <w:t>象：普高毕业生、 中职毕业生</w:t>
      </w:r>
    </w:p>
    <w:p w14:paraId="114B437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exact"/>
        <w:ind w:left="562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color w:val="auto"/>
          <w:sz w:val="32"/>
          <w:szCs w:val="32"/>
        </w:rPr>
        <w:t>学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eastAsia="仿宋_GB2312"/>
          <w:color w:val="auto"/>
          <w:sz w:val="32"/>
          <w:szCs w:val="32"/>
        </w:rPr>
        <w:t>制：三年</w:t>
      </w:r>
    </w:p>
    <w:p w14:paraId="7C181AF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exact"/>
        <w:ind w:left="562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  <w:t>三、专业群培养定位</w:t>
      </w:r>
    </w:p>
    <w:p w14:paraId="04ADFF2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本专业群瞄准.........产业链对高端复合技术技能人才的需求， 以.....核心专业为主，以....、.....、.....等专业为辅。培养理想信念坚定，德、智、体、美、劳全面发展， 具有一定的科学文化水平， 良好的人文素养、职业道德和创新意识，精益求精的工匠精神，</w:t>
      </w:r>
    </w:p>
    <w:p w14:paraId="15DA999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较强的就业创业能力；掌握.........，面向.....（凸出典型岗位、新产业或新职业），能够从事................的人才。</w:t>
      </w:r>
    </w:p>
    <w:p w14:paraId="07DED8D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exact"/>
        <w:ind w:firstLine="66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  <w:t>四、专业群就业岗位分析</w:t>
      </w:r>
    </w:p>
    <w:p w14:paraId="0F97A4A9">
      <w:pPr>
        <w:spacing w:line="89" w:lineRule="exact"/>
        <w:rPr>
          <w:color w:val="auto"/>
        </w:rPr>
      </w:pPr>
    </w:p>
    <w:tbl>
      <w:tblPr>
        <w:tblStyle w:val="8"/>
        <w:tblW w:w="765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0"/>
        <w:gridCol w:w="1661"/>
        <w:gridCol w:w="4832"/>
      </w:tblGrid>
      <w:tr w14:paraId="7BD21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jc w:val="center"/>
        </w:trPr>
        <w:tc>
          <w:tcPr>
            <w:tcW w:w="1160" w:type="dxa"/>
            <w:shd w:val="clear" w:color="auto" w:fill="auto"/>
            <w:noWrap w:val="0"/>
            <w:vAlign w:val="center"/>
          </w:tcPr>
          <w:p w14:paraId="0B0B8C84">
            <w:pPr>
              <w:spacing w:before="125" w:line="222" w:lineRule="auto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color w:val="auto"/>
                <w:spacing w:val="-9"/>
                <w:sz w:val="24"/>
              </w:rPr>
              <w:t>岗位类别</w:t>
            </w:r>
          </w:p>
        </w:tc>
        <w:tc>
          <w:tcPr>
            <w:tcW w:w="1661" w:type="dxa"/>
            <w:shd w:val="clear" w:color="auto" w:fill="auto"/>
            <w:noWrap w:val="0"/>
            <w:vAlign w:val="center"/>
          </w:tcPr>
          <w:p w14:paraId="3F68FD44">
            <w:pPr>
              <w:spacing w:before="125" w:line="222" w:lineRule="auto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color w:val="auto"/>
                <w:spacing w:val="-3"/>
                <w:sz w:val="24"/>
              </w:rPr>
              <w:t>就业岗位</w:t>
            </w:r>
          </w:p>
        </w:tc>
        <w:tc>
          <w:tcPr>
            <w:tcW w:w="4832" w:type="dxa"/>
            <w:shd w:val="clear" w:color="auto" w:fill="auto"/>
            <w:noWrap w:val="0"/>
            <w:vAlign w:val="center"/>
          </w:tcPr>
          <w:p w14:paraId="4A64EECE">
            <w:pPr>
              <w:spacing w:before="125" w:line="221" w:lineRule="auto"/>
              <w:jc w:val="center"/>
              <w:rPr>
                <w:rFonts w:ascii="仿宋" w:hAnsi="仿宋" w:eastAsia="仿宋" w:cs="仿宋"/>
                <w:b/>
                <w:bCs/>
                <w:color w:val="auto"/>
                <w:spacing w:val="-1"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color w:val="auto"/>
                <w:spacing w:val="-1"/>
                <w:sz w:val="24"/>
              </w:rPr>
              <w:t>建议获得职业资格（技能）证书</w:t>
            </w:r>
          </w:p>
          <w:p w14:paraId="5A17481C">
            <w:pPr>
              <w:spacing w:before="125" w:line="221" w:lineRule="auto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color w:val="auto"/>
                <w:spacing w:val="-1"/>
                <w:sz w:val="24"/>
              </w:rPr>
              <w:t>（名称/等级/颁发部门）</w:t>
            </w:r>
          </w:p>
        </w:tc>
      </w:tr>
      <w:tr w14:paraId="42AFE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60" w:type="dxa"/>
            <w:vMerge w:val="restart"/>
            <w:tcBorders>
              <w:bottom w:val="nil"/>
            </w:tcBorders>
            <w:shd w:val="clear" w:color="auto" w:fill="auto"/>
            <w:noWrap w:val="0"/>
            <w:vAlign w:val="center"/>
          </w:tcPr>
          <w:p w14:paraId="3C726ACB">
            <w:pPr>
              <w:spacing w:before="59" w:line="222" w:lineRule="auto"/>
              <w:ind w:left="228"/>
              <w:jc w:val="both"/>
              <w:rPr>
                <w:rFonts w:ascii="仿宋" w:hAnsi="仿宋" w:eastAsia="仿宋" w:cs="仿宋"/>
                <w:color w:val="auto"/>
                <w:spacing w:val="-3"/>
                <w:sz w:val="24"/>
              </w:rPr>
            </w:pPr>
            <w:r>
              <w:rPr>
                <w:rFonts w:ascii="仿宋" w:hAnsi="仿宋" w:eastAsia="仿宋" w:cs="仿宋"/>
                <w:color w:val="auto"/>
                <w:spacing w:val="-3"/>
                <w:sz w:val="24"/>
              </w:rPr>
              <w:t>初始</w:t>
            </w:r>
          </w:p>
          <w:p w14:paraId="37EBFB73">
            <w:pPr>
              <w:spacing w:before="59" w:line="222" w:lineRule="auto"/>
              <w:ind w:left="228"/>
              <w:jc w:val="both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ascii="仿宋" w:hAnsi="仿宋" w:eastAsia="仿宋" w:cs="仿宋"/>
                <w:color w:val="auto"/>
                <w:spacing w:val="-3"/>
                <w:sz w:val="24"/>
              </w:rPr>
              <w:t>岗位</w:t>
            </w:r>
          </w:p>
        </w:tc>
        <w:tc>
          <w:tcPr>
            <w:tcW w:w="1661" w:type="dxa"/>
            <w:shd w:val="clear" w:color="auto" w:fill="auto"/>
            <w:noWrap w:val="0"/>
            <w:vAlign w:val="center"/>
          </w:tcPr>
          <w:p w14:paraId="25BF5BD7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832" w:type="dxa"/>
            <w:shd w:val="clear" w:color="auto" w:fill="auto"/>
            <w:noWrap w:val="0"/>
            <w:vAlign w:val="center"/>
          </w:tcPr>
          <w:p w14:paraId="44CBE0B5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14:paraId="54BAB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60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center"/>
          </w:tcPr>
          <w:p w14:paraId="091EB7F5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661" w:type="dxa"/>
            <w:shd w:val="clear" w:color="auto" w:fill="auto"/>
            <w:noWrap w:val="0"/>
            <w:vAlign w:val="center"/>
          </w:tcPr>
          <w:p w14:paraId="4369E0FF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832" w:type="dxa"/>
            <w:shd w:val="clear" w:color="auto" w:fill="auto"/>
            <w:noWrap w:val="0"/>
            <w:vAlign w:val="center"/>
          </w:tcPr>
          <w:p w14:paraId="5978C5EF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14:paraId="0ED3A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60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center"/>
          </w:tcPr>
          <w:p w14:paraId="7CC79A32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661" w:type="dxa"/>
            <w:shd w:val="clear" w:color="auto" w:fill="auto"/>
            <w:noWrap w:val="0"/>
            <w:vAlign w:val="center"/>
          </w:tcPr>
          <w:p w14:paraId="0430EF7F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832" w:type="dxa"/>
            <w:shd w:val="clear" w:color="auto" w:fill="auto"/>
            <w:noWrap w:val="0"/>
            <w:vAlign w:val="center"/>
          </w:tcPr>
          <w:p w14:paraId="73FC429A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14:paraId="162CE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60" w:type="dxa"/>
            <w:vMerge w:val="continue"/>
            <w:tcBorders>
              <w:top w:val="nil"/>
            </w:tcBorders>
            <w:shd w:val="clear" w:color="auto" w:fill="auto"/>
            <w:noWrap w:val="0"/>
            <w:vAlign w:val="center"/>
          </w:tcPr>
          <w:p w14:paraId="1E87B4C3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661" w:type="dxa"/>
            <w:shd w:val="clear" w:color="auto" w:fill="auto"/>
            <w:noWrap w:val="0"/>
            <w:vAlign w:val="center"/>
          </w:tcPr>
          <w:p w14:paraId="6813F18F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832" w:type="dxa"/>
            <w:shd w:val="clear" w:color="auto" w:fill="auto"/>
            <w:noWrap w:val="0"/>
            <w:vAlign w:val="center"/>
          </w:tcPr>
          <w:p w14:paraId="365DFEF2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14:paraId="16022D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60" w:type="dxa"/>
            <w:vMerge w:val="restart"/>
            <w:tcBorders>
              <w:bottom w:val="nil"/>
            </w:tcBorders>
            <w:shd w:val="clear" w:color="auto" w:fill="auto"/>
            <w:noWrap w:val="0"/>
            <w:vAlign w:val="center"/>
          </w:tcPr>
          <w:p w14:paraId="1222D837">
            <w:pPr>
              <w:spacing w:before="59" w:line="222" w:lineRule="auto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ascii="仿宋" w:hAnsi="仿宋" w:eastAsia="仿宋" w:cs="仿宋"/>
                <w:color w:val="auto"/>
                <w:spacing w:val="-5"/>
                <w:sz w:val="24"/>
              </w:rPr>
              <w:t>发展岗位</w:t>
            </w:r>
          </w:p>
        </w:tc>
        <w:tc>
          <w:tcPr>
            <w:tcW w:w="1661" w:type="dxa"/>
            <w:shd w:val="clear" w:color="auto" w:fill="auto"/>
            <w:noWrap w:val="0"/>
            <w:vAlign w:val="center"/>
          </w:tcPr>
          <w:p w14:paraId="73EB2BCF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832" w:type="dxa"/>
            <w:shd w:val="clear" w:color="auto" w:fill="auto"/>
            <w:noWrap w:val="0"/>
            <w:vAlign w:val="center"/>
          </w:tcPr>
          <w:p w14:paraId="4E5B10BC">
            <w:pPr>
              <w:pStyle w:val="1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14:paraId="6DFE6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60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271CB5F4">
            <w:pPr>
              <w:pStyle w:val="10"/>
              <w:rPr>
                <w:color w:val="auto"/>
                <w:sz w:val="24"/>
                <w:szCs w:val="24"/>
              </w:rPr>
            </w:pPr>
          </w:p>
        </w:tc>
        <w:tc>
          <w:tcPr>
            <w:tcW w:w="1661" w:type="dxa"/>
            <w:shd w:val="clear" w:color="auto" w:fill="auto"/>
            <w:noWrap w:val="0"/>
            <w:vAlign w:val="top"/>
          </w:tcPr>
          <w:p w14:paraId="05D52667">
            <w:pPr>
              <w:pStyle w:val="10"/>
              <w:rPr>
                <w:color w:val="auto"/>
                <w:sz w:val="24"/>
                <w:szCs w:val="24"/>
              </w:rPr>
            </w:pPr>
          </w:p>
        </w:tc>
        <w:tc>
          <w:tcPr>
            <w:tcW w:w="4832" w:type="dxa"/>
            <w:shd w:val="clear" w:color="auto" w:fill="auto"/>
            <w:noWrap w:val="0"/>
            <w:vAlign w:val="top"/>
          </w:tcPr>
          <w:p w14:paraId="232E977D">
            <w:pPr>
              <w:pStyle w:val="10"/>
              <w:rPr>
                <w:color w:val="auto"/>
                <w:sz w:val="24"/>
                <w:szCs w:val="24"/>
              </w:rPr>
            </w:pPr>
          </w:p>
        </w:tc>
      </w:tr>
      <w:tr w14:paraId="288F86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60" w:type="dxa"/>
            <w:vMerge w:val="continue"/>
            <w:tcBorders>
              <w:top w:val="nil"/>
            </w:tcBorders>
            <w:shd w:val="clear" w:color="auto" w:fill="auto"/>
            <w:noWrap w:val="0"/>
            <w:vAlign w:val="top"/>
          </w:tcPr>
          <w:p w14:paraId="40472BB2">
            <w:pPr>
              <w:pStyle w:val="10"/>
              <w:rPr>
                <w:color w:val="auto"/>
                <w:sz w:val="24"/>
                <w:szCs w:val="24"/>
              </w:rPr>
            </w:pPr>
          </w:p>
        </w:tc>
        <w:tc>
          <w:tcPr>
            <w:tcW w:w="1661" w:type="dxa"/>
            <w:shd w:val="clear" w:color="auto" w:fill="auto"/>
            <w:noWrap w:val="0"/>
            <w:vAlign w:val="top"/>
          </w:tcPr>
          <w:p w14:paraId="00814BE0">
            <w:pPr>
              <w:pStyle w:val="10"/>
              <w:rPr>
                <w:color w:val="auto"/>
                <w:sz w:val="24"/>
                <w:szCs w:val="24"/>
              </w:rPr>
            </w:pPr>
          </w:p>
        </w:tc>
        <w:tc>
          <w:tcPr>
            <w:tcW w:w="4832" w:type="dxa"/>
            <w:shd w:val="clear" w:color="auto" w:fill="auto"/>
            <w:noWrap w:val="0"/>
            <w:vAlign w:val="top"/>
          </w:tcPr>
          <w:p w14:paraId="7B169516">
            <w:pPr>
              <w:pStyle w:val="10"/>
              <w:rPr>
                <w:color w:val="auto"/>
                <w:sz w:val="24"/>
                <w:szCs w:val="24"/>
              </w:rPr>
            </w:pPr>
          </w:p>
        </w:tc>
      </w:tr>
    </w:tbl>
    <w:p w14:paraId="4A8FDF5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40" w:lineRule="exact"/>
        <w:ind w:firstLine="66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  <w:t>五、专业群课程体系结构</w:t>
      </w:r>
    </w:p>
    <w:p w14:paraId="0A21458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1.专业群课程体系设计</w:t>
      </w:r>
    </w:p>
    <w:p w14:paraId="4BC8721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为了实现专业群人才培养目标，围绕核心专业，重组并优化群内专业结构，以此重构课程体系，在专业基础和专业拓展课中加强群平台课的构建，实现群内各专业“横向连接，纵向延展”的课程体系设计架构。本专业群课程体系内在结构图如下:</w:t>
      </w:r>
    </w:p>
    <w:p w14:paraId="7C5129F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-200"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color w:val="auto"/>
          <w:szCs w:val="21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149225</wp:posOffset>
            </wp:positionV>
            <wp:extent cx="5431155" cy="3992245"/>
            <wp:effectExtent l="0" t="0" r="17145" b="825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position w:val="8"/>
          <w:szCs w:val="21"/>
        </w:rPr>
        <w:t>(此为参考，各专业群可根据实际进行设计)</w:t>
      </w:r>
    </w:p>
    <w:p w14:paraId="4D6CA8DF">
      <w:pPr>
        <w:spacing w:line="219" w:lineRule="auto"/>
        <w:ind w:left="575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2.专业群通用平台课开设列表</w:t>
      </w:r>
    </w:p>
    <w:p w14:paraId="116500D6">
      <w:pPr>
        <w:spacing w:line="97" w:lineRule="auto"/>
        <w:rPr>
          <w:rFonts w:hint="eastAsia" w:ascii="仿宋_GB2312" w:eastAsia="仿宋_GB2312"/>
          <w:color w:val="auto"/>
          <w:sz w:val="32"/>
          <w:szCs w:val="32"/>
        </w:rPr>
      </w:pPr>
    </w:p>
    <w:tbl>
      <w:tblPr>
        <w:tblStyle w:val="8"/>
        <w:tblW w:w="81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1132"/>
        <w:gridCol w:w="765"/>
        <w:gridCol w:w="705"/>
        <w:gridCol w:w="1680"/>
        <w:gridCol w:w="1290"/>
        <w:gridCol w:w="1395"/>
      </w:tblGrid>
      <w:tr w14:paraId="30AF5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1174" w:type="dxa"/>
            <w:shd w:val="clear" w:color="auto" w:fill="auto"/>
            <w:noWrap w:val="0"/>
            <w:vAlign w:val="center"/>
          </w:tcPr>
          <w:p w14:paraId="11CFB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课程类别</w:t>
            </w:r>
          </w:p>
        </w:tc>
        <w:tc>
          <w:tcPr>
            <w:tcW w:w="1132" w:type="dxa"/>
            <w:shd w:val="clear" w:color="auto" w:fill="auto"/>
            <w:noWrap w:val="0"/>
            <w:vAlign w:val="center"/>
          </w:tcPr>
          <w:p w14:paraId="239088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课程名称</w:t>
            </w:r>
          </w:p>
        </w:tc>
        <w:tc>
          <w:tcPr>
            <w:tcW w:w="765" w:type="dxa"/>
            <w:shd w:val="clear" w:color="auto" w:fill="auto"/>
            <w:noWrap w:val="0"/>
            <w:vAlign w:val="center"/>
          </w:tcPr>
          <w:p w14:paraId="1BF11D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163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学分</w:t>
            </w:r>
          </w:p>
        </w:tc>
        <w:tc>
          <w:tcPr>
            <w:tcW w:w="705" w:type="dxa"/>
            <w:shd w:val="clear" w:color="auto" w:fill="auto"/>
            <w:noWrap w:val="0"/>
            <w:vAlign w:val="center"/>
          </w:tcPr>
          <w:p w14:paraId="2303EE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1" w:lineRule="auto"/>
              <w:ind w:left="133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学时</w:t>
            </w:r>
          </w:p>
        </w:tc>
        <w:tc>
          <w:tcPr>
            <w:tcW w:w="1680" w:type="dxa"/>
            <w:shd w:val="clear" w:color="auto" w:fill="auto"/>
            <w:noWrap w:val="0"/>
            <w:vAlign w:val="center"/>
          </w:tcPr>
          <w:p w14:paraId="1A22E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主要教学内容</w:t>
            </w:r>
          </w:p>
        </w:tc>
        <w:tc>
          <w:tcPr>
            <w:tcW w:w="1290" w:type="dxa"/>
            <w:shd w:val="clear" w:color="auto" w:fill="auto"/>
            <w:noWrap w:val="0"/>
            <w:vAlign w:val="center"/>
          </w:tcPr>
          <w:p w14:paraId="46650D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9" w:lineRule="exact"/>
              <w:ind w:left="168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开课学期</w:t>
            </w:r>
          </w:p>
        </w:tc>
        <w:tc>
          <w:tcPr>
            <w:tcW w:w="1395" w:type="dxa"/>
            <w:shd w:val="clear" w:color="auto" w:fill="auto"/>
            <w:noWrap w:val="0"/>
            <w:vAlign w:val="center"/>
          </w:tcPr>
          <w:p w14:paraId="14EAF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1" w:lineRule="exact"/>
              <w:ind w:left="179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学分占比</w:t>
            </w:r>
          </w:p>
        </w:tc>
      </w:tr>
      <w:tr w14:paraId="6FCE3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1174" w:type="dxa"/>
            <w:vMerge w:val="restart"/>
            <w:tcBorders>
              <w:bottom w:val="nil"/>
            </w:tcBorders>
            <w:shd w:val="clear" w:color="auto" w:fill="auto"/>
            <w:noWrap w:val="0"/>
            <w:vAlign w:val="center"/>
          </w:tcPr>
          <w:p w14:paraId="15BE0013">
            <w:pPr>
              <w:spacing w:before="58" w:line="33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专业</w:t>
            </w:r>
          </w:p>
          <w:p w14:paraId="086D25CF">
            <w:pPr>
              <w:spacing w:before="58" w:line="33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基础课</w:t>
            </w:r>
          </w:p>
        </w:tc>
        <w:tc>
          <w:tcPr>
            <w:tcW w:w="1132" w:type="dxa"/>
            <w:shd w:val="clear" w:color="auto" w:fill="auto"/>
            <w:noWrap w:val="0"/>
            <w:vAlign w:val="top"/>
          </w:tcPr>
          <w:p w14:paraId="50D6556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65" w:type="dxa"/>
            <w:shd w:val="clear" w:color="auto" w:fill="auto"/>
            <w:noWrap w:val="0"/>
            <w:vAlign w:val="top"/>
          </w:tcPr>
          <w:p w14:paraId="1D02E7B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shd w:val="clear" w:color="auto" w:fill="auto"/>
            <w:noWrap w:val="0"/>
            <w:vAlign w:val="top"/>
          </w:tcPr>
          <w:p w14:paraId="5FF1AE2A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shd w:val="clear" w:color="auto" w:fill="auto"/>
            <w:noWrap w:val="0"/>
            <w:vAlign w:val="top"/>
          </w:tcPr>
          <w:p w14:paraId="3C8FB06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290" w:type="dxa"/>
            <w:shd w:val="clear" w:color="auto" w:fill="auto"/>
            <w:noWrap w:val="0"/>
            <w:vAlign w:val="top"/>
          </w:tcPr>
          <w:p w14:paraId="57CD21A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vMerge w:val="restart"/>
            <w:tcBorders>
              <w:bottom w:val="nil"/>
            </w:tcBorders>
            <w:shd w:val="clear" w:color="auto" w:fill="auto"/>
            <w:noWrap w:val="0"/>
            <w:vAlign w:val="top"/>
          </w:tcPr>
          <w:p w14:paraId="42572BE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 w14:paraId="73134E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  <w:jc w:val="center"/>
        </w:trPr>
        <w:tc>
          <w:tcPr>
            <w:tcW w:w="1174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32FB2EF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132" w:type="dxa"/>
            <w:shd w:val="clear" w:color="auto" w:fill="auto"/>
            <w:noWrap w:val="0"/>
            <w:vAlign w:val="top"/>
          </w:tcPr>
          <w:p w14:paraId="4B3A6E8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65" w:type="dxa"/>
            <w:shd w:val="clear" w:color="auto" w:fill="auto"/>
            <w:noWrap w:val="0"/>
            <w:vAlign w:val="top"/>
          </w:tcPr>
          <w:p w14:paraId="172A3D8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shd w:val="clear" w:color="auto" w:fill="auto"/>
            <w:noWrap w:val="0"/>
            <w:vAlign w:val="top"/>
          </w:tcPr>
          <w:p w14:paraId="67B7573E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shd w:val="clear" w:color="auto" w:fill="auto"/>
            <w:noWrap w:val="0"/>
            <w:vAlign w:val="top"/>
          </w:tcPr>
          <w:p w14:paraId="559ADB9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290" w:type="dxa"/>
            <w:shd w:val="clear" w:color="auto" w:fill="auto"/>
            <w:noWrap w:val="0"/>
            <w:vAlign w:val="top"/>
          </w:tcPr>
          <w:p w14:paraId="53D5E3E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66BC99A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 w14:paraId="1AB4F8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1174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0025C7C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132" w:type="dxa"/>
            <w:shd w:val="clear" w:color="auto" w:fill="auto"/>
            <w:noWrap w:val="0"/>
            <w:vAlign w:val="top"/>
          </w:tcPr>
          <w:p w14:paraId="1E3ECC0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65" w:type="dxa"/>
            <w:shd w:val="clear" w:color="auto" w:fill="auto"/>
            <w:noWrap w:val="0"/>
            <w:vAlign w:val="top"/>
          </w:tcPr>
          <w:p w14:paraId="566AD13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shd w:val="clear" w:color="auto" w:fill="auto"/>
            <w:noWrap w:val="0"/>
            <w:vAlign w:val="top"/>
          </w:tcPr>
          <w:p w14:paraId="2C3FB34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shd w:val="clear" w:color="auto" w:fill="auto"/>
            <w:noWrap w:val="0"/>
            <w:vAlign w:val="top"/>
          </w:tcPr>
          <w:p w14:paraId="3351989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290" w:type="dxa"/>
            <w:shd w:val="clear" w:color="auto" w:fill="auto"/>
            <w:noWrap w:val="0"/>
            <w:vAlign w:val="top"/>
          </w:tcPr>
          <w:p w14:paraId="7C5E473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5AA13760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 w14:paraId="4E221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1174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39E3D25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132" w:type="dxa"/>
            <w:shd w:val="clear" w:color="auto" w:fill="auto"/>
            <w:noWrap w:val="0"/>
            <w:vAlign w:val="top"/>
          </w:tcPr>
          <w:p w14:paraId="62CBFC2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65" w:type="dxa"/>
            <w:shd w:val="clear" w:color="auto" w:fill="auto"/>
            <w:noWrap w:val="0"/>
            <w:vAlign w:val="top"/>
          </w:tcPr>
          <w:p w14:paraId="260848C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shd w:val="clear" w:color="auto" w:fill="auto"/>
            <w:noWrap w:val="0"/>
            <w:vAlign w:val="top"/>
          </w:tcPr>
          <w:p w14:paraId="027AC454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shd w:val="clear" w:color="auto" w:fill="auto"/>
            <w:noWrap w:val="0"/>
            <w:vAlign w:val="top"/>
          </w:tcPr>
          <w:p w14:paraId="7890942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290" w:type="dxa"/>
            <w:shd w:val="clear" w:color="auto" w:fill="auto"/>
            <w:noWrap w:val="0"/>
            <w:vAlign w:val="top"/>
          </w:tcPr>
          <w:p w14:paraId="5794B8A1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37CCDA0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 w14:paraId="65A30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  <w:jc w:val="center"/>
        </w:trPr>
        <w:tc>
          <w:tcPr>
            <w:tcW w:w="1174" w:type="dxa"/>
            <w:vMerge w:val="continue"/>
            <w:tcBorders>
              <w:top w:val="nil"/>
            </w:tcBorders>
            <w:shd w:val="clear" w:color="auto" w:fill="auto"/>
            <w:noWrap w:val="0"/>
            <w:vAlign w:val="top"/>
          </w:tcPr>
          <w:p w14:paraId="66BBB17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132" w:type="dxa"/>
            <w:shd w:val="clear" w:color="auto" w:fill="auto"/>
            <w:noWrap w:val="0"/>
            <w:vAlign w:val="top"/>
          </w:tcPr>
          <w:p w14:paraId="568B965E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65" w:type="dxa"/>
            <w:shd w:val="clear" w:color="auto" w:fill="auto"/>
            <w:noWrap w:val="0"/>
            <w:vAlign w:val="top"/>
          </w:tcPr>
          <w:p w14:paraId="300FC3E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shd w:val="clear" w:color="auto" w:fill="auto"/>
            <w:noWrap w:val="0"/>
            <w:vAlign w:val="top"/>
          </w:tcPr>
          <w:p w14:paraId="01A10FE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shd w:val="clear" w:color="auto" w:fill="auto"/>
            <w:noWrap w:val="0"/>
            <w:vAlign w:val="top"/>
          </w:tcPr>
          <w:p w14:paraId="4E2E44C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290" w:type="dxa"/>
            <w:shd w:val="clear" w:color="auto" w:fill="auto"/>
            <w:noWrap w:val="0"/>
            <w:vAlign w:val="top"/>
          </w:tcPr>
          <w:p w14:paraId="4192159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vMerge w:val="continue"/>
            <w:tcBorders>
              <w:top w:val="nil"/>
            </w:tcBorders>
            <w:shd w:val="clear" w:color="auto" w:fill="auto"/>
            <w:noWrap w:val="0"/>
            <w:vAlign w:val="top"/>
          </w:tcPr>
          <w:p w14:paraId="40533EA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 w14:paraId="192A7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1174" w:type="dxa"/>
            <w:vMerge w:val="restart"/>
            <w:tcBorders>
              <w:bottom w:val="nil"/>
            </w:tcBorders>
            <w:shd w:val="clear" w:color="auto" w:fill="auto"/>
            <w:noWrap w:val="0"/>
            <w:vAlign w:val="center"/>
          </w:tcPr>
          <w:p w14:paraId="47E04B10">
            <w:pPr>
              <w:spacing w:before="254" w:line="32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专业</w:t>
            </w:r>
          </w:p>
          <w:p w14:paraId="1D99A8A1">
            <w:pPr>
              <w:spacing w:line="22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拓展课</w:t>
            </w:r>
          </w:p>
        </w:tc>
        <w:tc>
          <w:tcPr>
            <w:tcW w:w="1132" w:type="dxa"/>
            <w:shd w:val="clear" w:color="auto" w:fill="auto"/>
            <w:noWrap w:val="0"/>
            <w:vAlign w:val="top"/>
          </w:tcPr>
          <w:p w14:paraId="17EEFCC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65" w:type="dxa"/>
            <w:shd w:val="clear" w:color="auto" w:fill="auto"/>
            <w:noWrap w:val="0"/>
            <w:vAlign w:val="top"/>
          </w:tcPr>
          <w:p w14:paraId="61B20F24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shd w:val="clear" w:color="auto" w:fill="auto"/>
            <w:noWrap w:val="0"/>
            <w:vAlign w:val="top"/>
          </w:tcPr>
          <w:p w14:paraId="549928A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shd w:val="clear" w:color="auto" w:fill="auto"/>
            <w:noWrap w:val="0"/>
            <w:vAlign w:val="top"/>
          </w:tcPr>
          <w:p w14:paraId="11EFA3F0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290" w:type="dxa"/>
            <w:shd w:val="clear" w:color="auto" w:fill="auto"/>
            <w:noWrap w:val="0"/>
            <w:vAlign w:val="top"/>
          </w:tcPr>
          <w:p w14:paraId="5076561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vMerge w:val="restart"/>
            <w:tcBorders>
              <w:bottom w:val="nil"/>
            </w:tcBorders>
            <w:shd w:val="clear" w:color="auto" w:fill="auto"/>
            <w:noWrap w:val="0"/>
            <w:vAlign w:val="top"/>
          </w:tcPr>
          <w:p w14:paraId="58728B7A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 w14:paraId="18782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  <w:jc w:val="center"/>
        </w:trPr>
        <w:tc>
          <w:tcPr>
            <w:tcW w:w="1174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39DFC01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132" w:type="dxa"/>
            <w:shd w:val="clear" w:color="auto" w:fill="auto"/>
            <w:noWrap w:val="0"/>
            <w:vAlign w:val="top"/>
          </w:tcPr>
          <w:p w14:paraId="4656FD8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65" w:type="dxa"/>
            <w:shd w:val="clear" w:color="auto" w:fill="auto"/>
            <w:noWrap w:val="0"/>
            <w:vAlign w:val="top"/>
          </w:tcPr>
          <w:p w14:paraId="35B9317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shd w:val="clear" w:color="auto" w:fill="auto"/>
            <w:noWrap w:val="0"/>
            <w:vAlign w:val="top"/>
          </w:tcPr>
          <w:p w14:paraId="4B794E9E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shd w:val="clear" w:color="auto" w:fill="auto"/>
            <w:noWrap w:val="0"/>
            <w:vAlign w:val="top"/>
          </w:tcPr>
          <w:p w14:paraId="25DA0AF1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290" w:type="dxa"/>
            <w:shd w:val="clear" w:color="auto" w:fill="auto"/>
            <w:noWrap w:val="0"/>
            <w:vAlign w:val="top"/>
          </w:tcPr>
          <w:p w14:paraId="77144A0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6B93B4B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 w14:paraId="13BC59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1174" w:type="dxa"/>
            <w:vMerge w:val="continue"/>
            <w:tcBorders>
              <w:top w:val="nil"/>
            </w:tcBorders>
            <w:shd w:val="clear" w:color="auto" w:fill="auto"/>
            <w:noWrap w:val="0"/>
            <w:vAlign w:val="top"/>
          </w:tcPr>
          <w:p w14:paraId="690AF76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132" w:type="dxa"/>
            <w:shd w:val="clear" w:color="auto" w:fill="auto"/>
            <w:noWrap w:val="0"/>
            <w:vAlign w:val="top"/>
          </w:tcPr>
          <w:p w14:paraId="529738B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65" w:type="dxa"/>
            <w:shd w:val="clear" w:color="auto" w:fill="auto"/>
            <w:noWrap w:val="0"/>
            <w:vAlign w:val="top"/>
          </w:tcPr>
          <w:p w14:paraId="14C4DC8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shd w:val="clear" w:color="auto" w:fill="auto"/>
            <w:noWrap w:val="0"/>
            <w:vAlign w:val="top"/>
          </w:tcPr>
          <w:p w14:paraId="3BA4601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shd w:val="clear" w:color="auto" w:fill="auto"/>
            <w:noWrap w:val="0"/>
            <w:vAlign w:val="top"/>
          </w:tcPr>
          <w:p w14:paraId="5E22DA11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290" w:type="dxa"/>
            <w:shd w:val="clear" w:color="auto" w:fill="auto"/>
            <w:noWrap w:val="0"/>
            <w:vAlign w:val="top"/>
          </w:tcPr>
          <w:p w14:paraId="0876E26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vMerge w:val="continue"/>
            <w:tcBorders>
              <w:top w:val="nil"/>
            </w:tcBorders>
            <w:shd w:val="clear" w:color="auto" w:fill="auto"/>
            <w:noWrap w:val="0"/>
            <w:vAlign w:val="top"/>
          </w:tcPr>
          <w:p w14:paraId="7F0C4660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6D9CB58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31" w:lineRule="auto"/>
        <w:ind w:firstLine="66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  <w:t>六、专业群师资队伍建设</w:t>
      </w:r>
    </w:p>
    <w:p w14:paraId="411248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19" w:lineRule="auto"/>
        <w:ind w:left="573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1.专业群负责人(带头人)基本信息表</w:t>
      </w:r>
    </w:p>
    <w:tbl>
      <w:tblPr>
        <w:tblStyle w:val="8"/>
        <w:tblW w:w="87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1"/>
        <w:gridCol w:w="931"/>
        <w:gridCol w:w="729"/>
        <w:gridCol w:w="969"/>
        <w:gridCol w:w="719"/>
        <w:gridCol w:w="759"/>
        <w:gridCol w:w="1158"/>
        <w:gridCol w:w="2043"/>
      </w:tblGrid>
      <w:tr w14:paraId="348441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411" w:type="dxa"/>
            <w:shd w:val="clear" w:color="auto" w:fill="auto"/>
            <w:noWrap w:val="0"/>
            <w:vAlign w:val="center"/>
          </w:tcPr>
          <w:p w14:paraId="1815C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444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7"/>
                <w:sz w:val="21"/>
                <w:szCs w:val="21"/>
              </w:rPr>
              <w:t>类别</w:t>
            </w:r>
          </w:p>
        </w:tc>
        <w:tc>
          <w:tcPr>
            <w:tcW w:w="931" w:type="dxa"/>
            <w:shd w:val="clear" w:color="auto" w:fill="auto"/>
            <w:noWrap w:val="0"/>
            <w:vAlign w:val="center"/>
          </w:tcPr>
          <w:p w14:paraId="40D1C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341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11"/>
                <w:sz w:val="21"/>
                <w:szCs w:val="21"/>
              </w:rPr>
              <w:t>姓名</w:t>
            </w:r>
          </w:p>
        </w:tc>
        <w:tc>
          <w:tcPr>
            <w:tcW w:w="729" w:type="dxa"/>
            <w:shd w:val="clear" w:color="auto" w:fill="auto"/>
            <w:noWrap w:val="0"/>
            <w:vAlign w:val="center"/>
          </w:tcPr>
          <w:p w14:paraId="4D91A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173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7"/>
                <w:sz w:val="21"/>
                <w:szCs w:val="21"/>
              </w:rPr>
              <w:t>性别</w:t>
            </w:r>
          </w:p>
        </w:tc>
        <w:tc>
          <w:tcPr>
            <w:tcW w:w="969" w:type="dxa"/>
            <w:shd w:val="clear" w:color="auto" w:fill="auto"/>
            <w:noWrap w:val="0"/>
            <w:vAlign w:val="center"/>
          </w:tcPr>
          <w:p w14:paraId="128CB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1" w:lineRule="auto"/>
              <w:ind w:left="293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5"/>
                <w:sz w:val="21"/>
                <w:szCs w:val="21"/>
              </w:rPr>
              <w:t>学历</w:t>
            </w:r>
          </w:p>
        </w:tc>
        <w:tc>
          <w:tcPr>
            <w:tcW w:w="719" w:type="dxa"/>
            <w:shd w:val="clear" w:color="auto" w:fill="auto"/>
            <w:noWrap w:val="0"/>
            <w:vAlign w:val="center"/>
          </w:tcPr>
          <w:p w14:paraId="1D3BF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1" w:lineRule="auto"/>
              <w:ind w:left="174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3"/>
                <w:sz w:val="21"/>
                <w:szCs w:val="21"/>
              </w:rPr>
              <w:t>学位</w:t>
            </w:r>
          </w:p>
        </w:tc>
        <w:tc>
          <w:tcPr>
            <w:tcW w:w="759" w:type="dxa"/>
            <w:shd w:val="clear" w:color="auto" w:fill="auto"/>
            <w:noWrap w:val="0"/>
            <w:vAlign w:val="center"/>
          </w:tcPr>
          <w:p w14:paraId="4FBBB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1" w:lineRule="auto"/>
              <w:ind w:left="196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2"/>
                <w:sz w:val="21"/>
                <w:szCs w:val="21"/>
              </w:rPr>
              <w:t>职称</w:t>
            </w:r>
          </w:p>
        </w:tc>
        <w:tc>
          <w:tcPr>
            <w:tcW w:w="1158" w:type="dxa"/>
            <w:shd w:val="clear" w:color="auto" w:fill="auto"/>
            <w:noWrap w:val="0"/>
            <w:vAlign w:val="center"/>
          </w:tcPr>
          <w:p w14:paraId="0D485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8" w:lineRule="auto"/>
              <w:ind w:left="285" w:right="101" w:hanging="179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sz w:val="21"/>
                <w:szCs w:val="21"/>
              </w:rPr>
              <w:t>是否双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  <w:t>师</w:t>
            </w:r>
          </w:p>
        </w:tc>
        <w:tc>
          <w:tcPr>
            <w:tcW w:w="2043" w:type="dxa"/>
            <w:shd w:val="clear" w:color="auto" w:fill="auto"/>
            <w:noWrap w:val="0"/>
            <w:vAlign w:val="center"/>
          </w:tcPr>
          <w:p w14:paraId="7693E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1"/>
                <w:sz w:val="21"/>
                <w:szCs w:val="21"/>
              </w:rPr>
              <w:t>近三年企业兼职情况</w:t>
            </w:r>
          </w:p>
        </w:tc>
      </w:tr>
      <w:tr w14:paraId="4BB85C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  <w:jc w:val="center"/>
        </w:trPr>
        <w:tc>
          <w:tcPr>
            <w:tcW w:w="1411" w:type="dxa"/>
            <w:shd w:val="clear" w:color="auto" w:fill="auto"/>
            <w:noWrap w:val="0"/>
            <w:vAlign w:val="top"/>
          </w:tcPr>
          <w:p w14:paraId="65C61D0A">
            <w:pPr>
              <w:spacing w:before="70" w:line="219" w:lineRule="auto"/>
              <w:ind w:left="264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2"/>
                <w:sz w:val="21"/>
                <w:szCs w:val="21"/>
              </w:rPr>
              <w:t>群负责人</w:t>
            </w: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0AEAD4B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729" w:type="dxa"/>
            <w:shd w:val="clear" w:color="auto" w:fill="auto"/>
            <w:noWrap w:val="0"/>
            <w:vAlign w:val="top"/>
          </w:tcPr>
          <w:p w14:paraId="29E71FF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69" w:type="dxa"/>
            <w:shd w:val="clear" w:color="auto" w:fill="auto"/>
            <w:noWrap w:val="0"/>
            <w:vAlign w:val="top"/>
          </w:tcPr>
          <w:p w14:paraId="38E599C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719" w:type="dxa"/>
            <w:shd w:val="clear" w:color="auto" w:fill="auto"/>
            <w:noWrap w:val="0"/>
            <w:vAlign w:val="top"/>
          </w:tcPr>
          <w:p w14:paraId="32B5C4E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759" w:type="dxa"/>
            <w:shd w:val="clear" w:color="auto" w:fill="auto"/>
            <w:noWrap w:val="0"/>
            <w:vAlign w:val="top"/>
          </w:tcPr>
          <w:p w14:paraId="30FF617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58" w:type="dxa"/>
            <w:shd w:val="clear" w:color="auto" w:fill="auto"/>
            <w:noWrap w:val="0"/>
            <w:vAlign w:val="top"/>
          </w:tcPr>
          <w:p w14:paraId="5D34A29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043" w:type="dxa"/>
            <w:shd w:val="clear" w:color="auto" w:fill="auto"/>
            <w:noWrap w:val="0"/>
            <w:vAlign w:val="top"/>
          </w:tcPr>
          <w:p w14:paraId="524D5E4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4AAA0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1411" w:type="dxa"/>
            <w:shd w:val="clear" w:color="auto" w:fill="auto"/>
            <w:noWrap w:val="0"/>
            <w:vAlign w:val="top"/>
          </w:tcPr>
          <w:p w14:paraId="2D5F8D5D">
            <w:pPr>
              <w:spacing w:before="82" w:line="272" w:lineRule="auto"/>
              <w:ind w:left="534" w:right="194" w:hanging="360"/>
              <w:rPr>
                <w:rFonts w:hint="eastAsia" w:ascii="仿宋_GB2312" w:hAnsi="仿宋_GB2312" w:eastAsia="仿宋_GB2312" w:cs="仿宋_GB2312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2"/>
                <w:sz w:val="21"/>
                <w:szCs w:val="21"/>
              </w:rPr>
              <w:t>##专业建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2"/>
                <w:sz w:val="21"/>
                <w:szCs w:val="21"/>
                <w:lang w:val="en-US" w:eastAsia="zh-CN"/>
              </w:rPr>
              <w:t>设</w:t>
            </w:r>
          </w:p>
          <w:p w14:paraId="5AC2098D">
            <w:pPr>
              <w:spacing w:before="82" w:line="272" w:lineRule="auto"/>
              <w:ind w:left="534" w:right="194" w:hanging="36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2"/>
                <w:sz w:val="21"/>
                <w:szCs w:val="21"/>
              </w:rPr>
              <w:t>负责人</w:t>
            </w: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7CA13BF0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729" w:type="dxa"/>
            <w:shd w:val="clear" w:color="auto" w:fill="auto"/>
            <w:noWrap w:val="0"/>
            <w:vAlign w:val="top"/>
          </w:tcPr>
          <w:p w14:paraId="6ECE631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69" w:type="dxa"/>
            <w:shd w:val="clear" w:color="auto" w:fill="auto"/>
            <w:noWrap w:val="0"/>
            <w:vAlign w:val="top"/>
          </w:tcPr>
          <w:p w14:paraId="4C4CD76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719" w:type="dxa"/>
            <w:shd w:val="clear" w:color="auto" w:fill="auto"/>
            <w:noWrap w:val="0"/>
            <w:vAlign w:val="top"/>
          </w:tcPr>
          <w:p w14:paraId="20BD370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759" w:type="dxa"/>
            <w:shd w:val="clear" w:color="auto" w:fill="auto"/>
            <w:noWrap w:val="0"/>
            <w:vAlign w:val="top"/>
          </w:tcPr>
          <w:p w14:paraId="5D85697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58" w:type="dxa"/>
            <w:shd w:val="clear" w:color="auto" w:fill="auto"/>
            <w:noWrap w:val="0"/>
            <w:vAlign w:val="top"/>
          </w:tcPr>
          <w:p w14:paraId="51F3ECE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043" w:type="dxa"/>
            <w:shd w:val="clear" w:color="auto" w:fill="auto"/>
            <w:noWrap w:val="0"/>
            <w:vAlign w:val="top"/>
          </w:tcPr>
          <w:p w14:paraId="63B29574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47D2E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1411" w:type="dxa"/>
            <w:shd w:val="clear" w:color="auto" w:fill="auto"/>
            <w:noWrap w:val="0"/>
            <w:vAlign w:val="top"/>
          </w:tcPr>
          <w:p w14:paraId="65DFE90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46755DC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729" w:type="dxa"/>
            <w:shd w:val="clear" w:color="auto" w:fill="auto"/>
            <w:noWrap w:val="0"/>
            <w:vAlign w:val="top"/>
          </w:tcPr>
          <w:p w14:paraId="36ACFA90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69" w:type="dxa"/>
            <w:shd w:val="clear" w:color="auto" w:fill="auto"/>
            <w:noWrap w:val="0"/>
            <w:vAlign w:val="top"/>
          </w:tcPr>
          <w:p w14:paraId="2E90029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719" w:type="dxa"/>
            <w:shd w:val="clear" w:color="auto" w:fill="auto"/>
            <w:noWrap w:val="0"/>
            <w:vAlign w:val="top"/>
          </w:tcPr>
          <w:p w14:paraId="5083FAF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759" w:type="dxa"/>
            <w:shd w:val="clear" w:color="auto" w:fill="auto"/>
            <w:noWrap w:val="0"/>
            <w:vAlign w:val="top"/>
          </w:tcPr>
          <w:p w14:paraId="4E7BC24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58" w:type="dxa"/>
            <w:shd w:val="clear" w:color="auto" w:fill="auto"/>
            <w:noWrap w:val="0"/>
            <w:vAlign w:val="top"/>
          </w:tcPr>
          <w:p w14:paraId="4BFC263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043" w:type="dxa"/>
            <w:shd w:val="clear" w:color="auto" w:fill="auto"/>
            <w:noWrap w:val="0"/>
            <w:vAlign w:val="top"/>
          </w:tcPr>
          <w:p w14:paraId="70ECE001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</w:tbl>
    <w:p w14:paraId="75BFF055">
      <w:pPr>
        <w:spacing w:line="91" w:lineRule="auto"/>
        <w:rPr>
          <w:rFonts w:ascii="Arial"/>
          <w:color w:val="auto"/>
          <w:sz w:val="2"/>
        </w:rPr>
      </w:pPr>
    </w:p>
    <w:p w14:paraId="11939AE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31" w:lineRule="auto"/>
        <w:ind w:firstLine="66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  <w:t>七、专业群实践条件建设</w:t>
      </w:r>
    </w:p>
    <w:p w14:paraId="74F91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19" w:lineRule="auto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1.校内实验实训室一览表</w:t>
      </w:r>
    </w:p>
    <w:p w14:paraId="3402BD66">
      <w:pPr>
        <w:spacing w:line="107" w:lineRule="auto"/>
        <w:rPr>
          <w:rFonts w:ascii="Arial"/>
          <w:color w:val="auto"/>
          <w:sz w:val="2"/>
        </w:rPr>
      </w:pPr>
    </w:p>
    <w:tbl>
      <w:tblPr>
        <w:tblStyle w:val="8"/>
        <w:tblW w:w="856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372"/>
        <w:gridCol w:w="1707"/>
        <w:gridCol w:w="1816"/>
        <w:gridCol w:w="1170"/>
        <w:gridCol w:w="866"/>
        <w:gridCol w:w="931"/>
      </w:tblGrid>
      <w:tr w14:paraId="5B7FC5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3609B552">
            <w:pPr>
              <w:spacing w:before="228" w:line="222" w:lineRule="auto"/>
              <w:ind w:left="180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6"/>
                <w:sz w:val="21"/>
                <w:szCs w:val="21"/>
              </w:rPr>
              <w:t>序号</w:t>
            </w: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47717C4E">
            <w:pPr>
              <w:spacing w:before="228" w:line="221" w:lineRule="auto"/>
              <w:ind w:left="246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4"/>
                <w:sz w:val="21"/>
                <w:szCs w:val="21"/>
              </w:rPr>
              <w:t>实训室名称</w:t>
            </w: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0CFA6D69">
            <w:pPr>
              <w:spacing w:before="228" w:line="222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3"/>
                <w:sz w:val="21"/>
                <w:szCs w:val="21"/>
              </w:rPr>
              <w:t>主要实训项目</w:t>
            </w:r>
          </w:p>
        </w:tc>
        <w:tc>
          <w:tcPr>
            <w:tcW w:w="1816" w:type="dxa"/>
            <w:shd w:val="clear" w:color="auto" w:fill="auto"/>
            <w:noWrap w:val="0"/>
            <w:vAlign w:val="center"/>
          </w:tcPr>
          <w:p w14:paraId="02D30538">
            <w:pPr>
              <w:spacing w:before="228" w:line="222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3"/>
                <w:sz w:val="21"/>
                <w:szCs w:val="21"/>
              </w:rPr>
              <w:t>主要设备/仪器</w:t>
            </w:r>
          </w:p>
        </w:tc>
        <w:tc>
          <w:tcPr>
            <w:tcW w:w="1170" w:type="dxa"/>
            <w:shd w:val="clear" w:color="auto" w:fill="auto"/>
            <w:noWrap w:val="0"/>
            <w:vAlign w:val="center"/>
          </w:tcPr>
          <w:p w14:paraId="7F34E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5"/>
                <w:position w:val="9"/>
                <w:sz w:val="21"/>
                <w:szCs w:val="21"/>
              </w:rPr>
              <w:t>人数/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9"/>
                <w:sz w:val="21"/>
                <w:szCs w:val="21"/>
              </w:rPr>
              <w:t>工位</w:t>
            </w: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6B191520">
            <w:pPr>
              <w:spacing w:before="228" w:line="224" w:lineRule="auto"/>
              <w:ind w:left="251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5"/>
                <w:sz w:val="21"/>
                <w:szCs w:val="21"/>
              </w:rPr>
              <w:t>共享专业</w:t>
            </w: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5FCFFA20">
            <w:pPr>
              <w:spacing w:before="72" w:line="312" w:lineRule="exact"/>
              <w:ind w:left="205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5"/>
                <w:position w:val="9"/>
                <w:sz w:val="21"/>
                <w:szCs w:val="21"/>
              </w:rPr>
              <w:t>是否校</w:t>
            </w:r>
          </w:p>
          <w:p w14:paraId="3C409D56">
            <w:pPr>
              <w:spacing w:line="224" w:lineRule="auto"/>
              <w:ind w:left="205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5"/>
                <w:sz w:val="21"/>
                <w:szCs w:val="21"/>
              </w:rPr>
              <w:t>企共建</w:t>
            </w:r>
          </w:p>
        </w:tc>
      </w:tr>
      <w:tr w14:paraId="373D5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29720E47">
            <w:pPr>
              <w:spacing w:before="98" w:line="181" w:lineRule="auto"/>
              <w:ind w:left="322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426D7A7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40B864BB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noWrap w:val="0"/>
            <w:vAlign w:val="top"/>
          </w:tcPr>
          <w:p w14:paraId="5526BAD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 w14:paraId="1B64FB2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6754517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3E7B2A2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3ADDC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1A35E7A2">
            <w:pPr>
              <w:spacing w:before="99" w:line="180" w:lineRule="auto"/>
              <w:ind w:left="311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486CE38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3F525DF0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noWrap w:val="0"/>
            <w:vAlign w:val="top"/>
          </w:tcPr>
          <w:p w14:paraId="697DF33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 w14:paraId="6409AF3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4585124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18181B04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2ECF3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278FB4AF">
            <w:pPr>
              <w:spacing w:before="100" w:line="180" w:lineRule="auto"/>
              <w:ind w:left="312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33A0011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3D7156E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noWrap w:val="0"/>
            <w:vAlign w:val="top"/>
          </w:tcPr>
          <w:p w14:paraId="4AF55DFA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 w14:paraId="681E9B2E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6BED2E4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3F0F321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48F48C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232C95E5">
            <w:pPr>
              <w:spacing w:before="100" w:line="180" w:lineRule="auto"/>
              <w:ind w:left="308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4</w:t>
            </w: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29E2B67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42302D4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noWrap w:val="0"/>
            <w:vAlign w:val="top"/>
          </w:tcPr>
          <w:p w14:paraId="4185B1D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 w14:paraId="53A8004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568B93B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4F89774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56EB47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2ABBE6E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20F551A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2F62C8C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noWrap w:val="0"/>
            <w:vAlign w:val="top"/>
          </w:tcPr>
          <w:p w14:paraId="21550761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 w14:paraId="5954896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637700EA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51AAA61A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7ADD6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2F051E10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28B87D9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51A2491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noWrap w:val="0"/>
            <w:vAlign w:val="top"/>
          </w:tcPr>
          <w:p w14:paraId="2C8E95B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 w14:paraId="29943383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6AFBC5DF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5A664EE1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56E573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262F884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4E52AF1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17155647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noWrap w:val="0"/>
            <w:vAlign w:val="top"/>
          </w:tcPr>
          <w:p w14:paraId="0F0C1B0D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 w14:paraId="2FAB4131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25D55FEA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0246FD4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25C14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13CE720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133526EA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5116B8C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noWrap w:val="0"/>
            <w:vAlign w:val="top"/>
          </w:tcPr>
          <w:p w14:paraId="1E3932E5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 w14:paraId="19ED627E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68D1986E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08A034B6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327302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03" w:type="dxa"/>
            <w:shd w:val="clear" w:color="auto" w:fill="auto"/>
            <w:noWrap w:val="0"/>
            <w:vAlign w:val="top"/>
          </w:tcPr>
          <w:p w14:paraId="15A7E46E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  <w:noWrap w:val="0"/>
            <w:vAlign w:val="top"/>
          </w:tcPr>
          <w:p w14:paraId="5BCA2B4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07" w:type="dxa"/>
            <w:shd w:val="clear" w:color="auto" w:fill="auto"/>
            <w:noWrap w:val="0"/>
            <w:vAlign w:val="top"/>
          </w:tcPr>
          <w:p w14:paraId="43761198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816" w:type="dxa"/>
            <w:shd w:val="clear" w:color="auto" w:fill="auto"/>
            <w:noWrap w:val="0"/>
            <w:vAlign w:val="top"/>
          </w:tcPr>
          <w:p w14:paraId="0FDC4EEA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 w14:paraId="003DA5C9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866" w:type="dxa"/>
            <w:shd w:val="clear" w:color="auto" w:fill="auto"/>
            <w:noWrap w:val="0"/>
            <w:vAlign w:val="top"/>
          </w:tcPr>
          <w:p w14:paraId="4ABA611C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31" w:type="dxa"/>
            <w:shd w:val="clear" w:color="auto" w:fill="auto"/>
            <w:noWrap w:val="0"/>
            <w:vAlign w:val="top"/>
          </w:tcPr>
          <w:p w14:paraId="094C79D2">
            <w:pPr>
              <w:pStyle w:val="1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</w:tbl>
    <w:p w14:paraId="72075D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19" w:lineRule="auto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2.校外实习实训基地一览表</w:t>
      </w:r>
    </w:p>
    <w:p w14:paraId="45AEF139">
      <w:pPr>
        <w:spacing w:line="127" w:lineRule="auto"/>
        <w:rPr>
          <w:rFonts w:ascii="Arial"/>
          <w:color w:val="auto"/>
          <w:sz w:val="2"/>
        </w:rPr>
      </w:pPr>
    </w:p>
    <w:tbl>
      <w:tblPr>
        <w:tblStyle w:val="8"/>
        <w:tblW w:w="86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2"/>
        <w:gridCol w:w="1790"/>
        <w:gridCol w:w="1759"/>
        <w:gridCol w:w="2036"/>
        <w:gridCol w:w="1286"/>
        <w:gridCol w:w="1065"/>
      </w:tblGrid>
      <w:tr w14:paraId="049FBF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40" w:hRule="atLeast"/>
        </w:trPr>
        <w:tc>
          <w:tcPr>
            <w:tcW w:w="692" w:type="dxa"/>
            <w:shd w:val="clear" w:color="auto" w:fill="auto"/>
            <w:noWrap w:val="0"/>
            <w:vAlign w:val="center"/>
          </w:tcPr>
          <w:p w14:paraId="47F7A7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12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6"/>
                <w:sz w:val="21"/>
                <w:szCs w:val="21"/>
              </w:rPr>
              <w:t>序号</w:t>
            </w:r>
          </w:p>
        </w:tc>
        <w:tc>
          <w:tcPr>
            <w:tcW w:w="1790" w:type="dxa"/>
            <w:shd w:val="clear" w:color="auto" w:fill="auto"/>
            <w:noWrap w:val="0"/>
            <w:vAlign w:val="center"/>
          </w:tcPr>
          <w:p w14:paraId="124C9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65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3"/>
                <w:sz w:val="21"/>
                <w:szCs w:val="21"/>
              </w:rPr>
              <w:t>实习基地名称</w:t>
            </w:r>
          </w:p>
        </w:tc>
        <w:tc>
          <w:tcPr>
            <w:tcW w:w="1759" w:type="dxa"/>
            <w:shd w:val="clear" w:color="auto" w:fill="auto"/>
            <w:noWrap w:val="0"/>
            <w:vAlign w:val="center"/>
          </w:tcPr>
          <w:p w14:paraId="6E28D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3"/>
                <w:sz w:val="21"/>
                <w:szCs w:val="21"/>
              </w:rPr>
              <w:t>主要实习项目</w:t>
            </w:r>
          </w:p>
        </w:tc>
        <w:tc>
          <w:tcPr>
            <w:tcW w:w="2036" w:type="dxa"/>
            <w:shd w:val="clear" w:color="auto" w:fill="auto"/>
            <w:noWrap w:val="0"/>
            <w:vAlign w:val="center"/>
          </w:tcPr>
          <w:p w14:paraId="1DA9D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3"/>
                <w:sz w:val="21"/>
                <w:szCs w:val="21"/>
              </w:rPr>
              <w:t>主要设备/仪器</w:t>
            </w:r>
          </w:p>
        </w:tc>
        <w:tc>
          <w:tcPr>
            <w:tcW w:w="1286" w:type="dxa"/>
            <w:shd w:val="clear" w:color="auto" w:fill="auto"/>
            <w:noWrap w:val="0"/>
            <w:vAlign w:val="center"/>
          </w:tcPr>
          <w:p w14:paraId="26A36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93" w:right="151" w:hanging="223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4"/>
                <w:sz w:val="21"/>
                <w:szCs w:val="21"/>
              </w:rPr>
              <w:t>人数/工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  <w:t>位</w:t>
            </w:r>
          </w:p>
        </w:tc>
        <w:tc>
          <w:tcPr>
            <w:tcW w:w="1065" w:type="dxa"/>
            <w:shd w:val="clear" w:color="auto" w:fill="auto"/>
            <w:noWrap w:val="0"/>
            <w:vAlign w:val="center"/>
          </w:tcPr>
          <w:p w14:paraId="6620EE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5"/>
                <w:sz w:val="21"/>
                <w:szCs w:val="21"/>
              </w:rPr>
              <w:t>共享专业</w:t>
            </w:r>
          </w:p>
        </w:tc>
      </w:tr>
      <w:tr w14:paraId="6CECD6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92" w:type="dxa"/>
            <w:shd w:val="clear" w:color="auto" w:fill="auto"/>
            <w:noWrap w:val="0"/>
            <w:vAlign w:val="center"/>
          </w:tcPr>
          <w:p w14:paraId="25E0D7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17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90" w:type="dxa"/>
            <w:shd w:val="clear" w:color="auto" w:fill="auto"/>
            <w:noWrap w:val="0"/>
            <w:vAlign w:val="center"/>
          </w:tcPr>
          <w:p w14:paraId="0451B3FA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59" w:type="dxa"/>
            <w:shd w:val="clear" w:color="auto" w:fill="auto"/>
            <w:noWrap w:val="0"/>
            <w:vAlign w:val="center"/>
          </w:tcPr>
          <w:p w14:paraId="22EE70E2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036" w:type="dxa"/>
            <w:shd w:val="clear" w:color="auto" w:fill="auto"/>
            <w:noWrap w:val="0"/>
            <w:vAlign w:val="center"/>
          </w:tcPr>
          <w:p w14:paraId="2C1C5543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286" w:type="dxa"/>
            <w:shd w:val="clear" w:color="auto" w:fill="auto"/>
            <w:noWrap w:val="0"/>
            <w:vAlign w:val="center"/>
          </w:tcPr>
          <w:p w14:paraId="5E77F56C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noWrap w:val="0"/>
            <w:vAlign w:val="center"/>
          </w:tcPr>
          <w:p w14:paraId="35E489B3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3846C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692" w:type="dxa"/>
            <w:shd w:val="clear" w:color="auto" w:fill="auto"/>
            <w:noWrap w:val="0"/>
            <w:vAlign w:val="center"/>
          </w:tcPr>
          <w:p w14:paraId="53875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06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1790" w:type="dxa"/>
            <w:shd w:val="clear" w:color="auto" w:fill="auto"/>
            <w:noWrap w:val="0"/>
            <w:vAlign w:val="center"/>
          </w:tcPr>
          <w:p w14:paraId="510207B6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59" w:type="dxa"/>
            <w:shd w:val="clear" w:color="auto" w:fill="auto"/>
            <w:noWrap w:val="0"/>
            <w:vAlign w:val="center"/>
          </w:tcPr>
          <w:p w14:paraId="645E9A6C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036" w:type="dxa"/>
            <w:shd w:val="clear" w:color="auto" w:fill="auto"/>
            <w:noWrap w:val="0"/>
            <w:vAlign w:val="center"/>
          </w:tcPr>
          <w:p w14:paraId="68DCB1EF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286" w:type="dxa"/>
            <w:shd w:val="clear" w:color="auto" w:fill="auto"/>
            <w:noWrap w:val="0"/>
            <w:vAlign w:val="center"/>
          </w:tcPr>
          <w:p w14:paraId="28DA6D80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noWrap w:val="0"/>
            <w:vAlign w:val="center"/>
          </w:tcPr>
          <w:p w14:paraId="28AA53D5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09C604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92" w:type="dxa"/>
            <w:shd w:val="clear" w:color="auto" w:fill="auto"/>
            <w:noWrap w:val="0"/>
            <w:vAlign w:val="center"/>
          </w:tcPr>
          <w:p w14:paraId="03374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08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1790" w:type="dxa"/>
            <w:shd w:val="clear" w:color="auto" w:fill="auto"/>
            <w:noWrap w:val="0"/>
            <w:vAlign w:val="center"/>
          </w:tcPr>
          <w:p w14:paraId="6D958B99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59" w:type="dxa"/>
            <w:shd w:val="clear" w:color="auto" w:fill="auto"/>
            <w:noWrap w:val="0"/>
            <w:vAlign w:val="center"/>
          </w:tcPr>
          <w:p w14:paraId="660A163F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036" w:type="dxa"/>
            <w:shd w:val="clear" w:color="auto" w:fill="auto"/>
            <w:noWrap w:val="0"/>
            <w:vAlign w:val="center"/>
          </w:tcPr>
          <w:p w14:paraId="7BC16250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286" w:type="dxa"/>
            <w:shd w:val="clear" w:color="auto" w:fill="auto"/>
            <w:noWrap w:val="0"/>
            <w:vAlign w:val="center"/>
          </w:tcPr>
          <w:p w14:paraId="5C3C59AC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noWrap w:val="0"/>
            <w:vAlign w:val="center"/>
          </w:tcPr>
          <w:p w14:paraId="3F0846E0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0833F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5" w:hRule="atLeast"/>
        </w:trPr>
        <w:tc>
          <w:tcPr>
            <w:tcW w:w="692" w:type="dxa"/>
            <w:shd w:val="clear" w:color="auto" w:fill="auto"/>
            <w:noWrap w:val="0"/>
            <w:vAlign w:val="center"/>
          </w:tcPr>
          <w:p w14:paraId="3FA85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03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4</w:t>
            </w:r>
          </w:p>
        </w:tc>
        <w:tc>
          <w:tcPr>
            <w:tcW w:w="1790" w:type="dxa"/>
            <w:shd w:val="clear" w:color="auto" w:fill="auto"/>
            <w:noWrap w:val="0"/>
            <w:vAlign w:val="center"/>
          </w:tcPr>
          <w:p w14:paraId="03B29905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59" w:type="dxa"/>
            <w:shd w:val="clear" w:color="auto" w:fill="auto"/>
            <w:noWrap w:val="0"/>
            <w:vAlign w:val="center"/>
          </w:tcPr>
          <w:p w14:paraId="3C6AFA3D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036" w:type="dxa"/>
            <w:shd w:val="clear" w:color="auto" w:fill="auto"/>
            <w:noWrap w:val="0"/>
            <w:vAlign w:val="center"/>
          </w:tcPr>
          <w:p w14:paraId="7DAEDFB1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286" w:type="dxa"/>
            <w:shd w:val="clear" w:color="auto" w:fill="auto"/>
            <w:noWrap w:val="0"/>
            <w:vAlign w:val="center"/>
          </w:tcPr>
          <w:p w14:paraId="0837D5A2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noWrap w:val="0"/>
            <w:vAlign w:val="center"/>
          </w:tcPr>
          <w:p w14:paraId="1B4F0E11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746DF9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92" w:type="dxa"/>
            <w:shd w:val="clear" w:color="auto" w:fill="auto"/>
            <w:noWrap w:val="0"/>
            <w:vAlign w:val="center"/>
          </w:tcPr>
          <w:p w14:paraId="2A8B1F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08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5</w:t>
            </w:r>
          </w:p>
        </w:tc>
        <w:tc>
          <w:tcPr>
            <w:tcW w:w="1790" w:type="dxa"/>
            <w:shd w:val="clear" w:color="auto" w:fill="auto"/>
            <w:noWrap w:val="0"/>
            <w:vAlign w:val="center"/>
          </w:tcPr>
          <w:p w14:paraId="3A5304E5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59" w:type="dxa"/>
            <w:shd w:val="clear" w:color="auto" w:fill="auto"/>
            <w:noWrap w:val="0"/>
            <w:vAlign w:val="center"/>
          </w:tcPr>
          <w:p w14:paraId="483F0F5B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036" w:type="dxa"/>
            <w:shd w:val="clear" w:color="auto" w:fill="auto"/>
            <w:noWrap w:val="0"/>
            <w:vAlign w:val="center"/>
          </w:tcPr>
          <w:p w14:paraId="73E37B17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286" w:type="dxa"/>
            <w:shd w:val="clear" w:color="auto" w:fill="auto"/>
            <w:noWrap w:val="0"/>
            <w:vAlign w:val="center"/>
          </w:tcPr>
          <w:p w14:paraId="6D08C346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noWrap w:val="0"/>
            <w:vAlign w:val="center"/>
          </w:tcPr>
          <w:p w14:paraId="7EFE1E54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0B8E63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92" w:type="dxa"/>
            <w:shd w:val="clear" w:color="auto" w:fill="auto"/>
            <w:noWrap w:val="0"/>
            <w:vAlign w:val="center"/>
          </w:tcPr>
          <w:p w14:paraId="38A23CE9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90" w:type="dxa"/>
            <w:shd w:val="clear" w:color="auto" w:fill="auto"/>
            <w:noWrap w:val="0"/>
            <w:vAlign w:val="center"/>
          </w:tcPr>
          <w:p w14:paraId="06731841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59" w:type="dxa"/>
            <w:shd w:val="clear" w:color="auto" w:fill="auto"/>
            <w:noWrap w:val="0"/>
            <w:vAlign w:val="center"/>
          </w:tcPr>
          <w:p w14:paraId="453BFCF5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036" w:type="dxa"/>
            <w:shd w:val="clear" w:color="auto" w:fill="auto"/>
            <w:noWrap w:val="0"/>
            <w:vAlign w:val="center"/>
          </w:tcPr>
          <w:p w14:paraId="582658AC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286" w:type="dxa"/>
            <w:shd w:val="clear" w:color="auto" w:fill="auto"/>
            <w:noWrap w:val="0"/>
            <w:vAlign w:val="center"/>
          </w:tcPr>
          <w:p w14:paraId="35CBE2C3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noWrap w:val="0"/>
            <w:vAlign w:val="center"/>
          </w:tcPr>
          <w:p w14:paraId="2ED6A54F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</w:tbl>
    <w:p w14:paraId="2D66D75E">
      <w:pPr>
        <w:pStyle w:val="3"/>
        <w:spacing w:before="65" w:line="231" w:lineRule="auto"/>
        <w:ind w:left="56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sz w:val="32"/>
          <w:szCs w:val="32"/>
        </w:rPr>
        <w:t>八、专业群执行说明</w:t>
      </w:r>
    </w:p>
    <w:p w14:paraId="256731E2">
      <w:pPr>
        <w:spacing w:line="219" w:lineRule="auto"/>
        <w:ind w:left="575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专业群团队：           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 xml:space="preserve">             </w:t>
      </w:r>
      <w:r>
        <w:rPr>
          <w:rFonts w:hint="eastAsia" w:ascii="仿宋_GB2312" w:eastAsia="仿宋_GB2312"/>
          <w:color w:val="auto"/>
          <w:sz w:val="32"/>
          <w:szCs w:val="32"/>
        </w:rPr>
        <w:t xml:space="preserve"> 年  月  日</w:t>
      </w:r>
    </w:p>
    <w:p w14:paraId="239E99EE">
      <w:pPr>
        <w:spacing w:line="219" w:lineRule="auto"/>
        <w:ind w:left="575"/>
        <w:rPr>
          <w:rFonts w:hint="eastAsia" w:ascii="仿宋_GB2312" w:eastAsia="仿宋_GB2312"/>
          <w:color w:val="auto"/>
          <w:sz w:val="32"/>
          <w:szCs w:val="32"/>
        </w:rPr>
      </w:pPr>
    </w:p>
    <w:p w14:paraId="223E2A66">
      <w:pPr>
        <w:spacing w:line="480" w:lineRule="exact"/>
        <w:jc w:val="center"/>
        <w:rPr>
          <w:rFonts w:hint="eastAsia" w:ascii="方正小标宋简体" w:eastAsia="方正小标宋简体"/>
          <w:color w:val="auto"/>
          <w:sz w:val="36"/>
          <w:szCs w:val="36"/>
        </w:rPr>
      </w:pPr>
      <w:r>
        <w:rPr>
          <w:rFonts w:hint="eastAsia"/>
          <w:b/>
          <w:color w:val="auto"/>
          <w:sz w:val="28"/>
          <w:szCs w:val="28"/>
        </w:rPr>
        <w:t xml:space="preserve"> </w:t>
      </w:r>
      <w:r>
        <w:rPr>
          <w:rFonts w:hint="eastAsia" w:ascii="方正小标宋简体" w:eastAsia="方正小标宋简体"/>
          <w:color w:val="auto"/>
          <w:sz w:val="36"/>
          <w:szCs w:val="36"/>
        </w:rPr>
        <w:t>安庆职业技术学院高职****专业人才培养方案（模板）</w:t>
      </w:r>
    </w:p>
    <w:p w14:paraId="13035F5F">
      <w:pPr>
        <w:spacing w:line="480" w:lineRule="exact"/>
        <w:rPr>
          <w:rFonts w:hint="eastAsia" w:ascii="仿宋_GB2312" w:eastAsia="仿宋_GB2312"/>
          <w:color w:val="auto"/>
          <w:spacing w:val="-2"/>
          <w:sz w:val="28"/>
          <w:szCs w:val="28"/>
        </w:rPr>
      </w:pPr>
      <w:r>
        <w:rPr>
          <w:rFonts w:hint="eastAsia" w:ascii="仿宋_GB2312" w:eastAsia="仿宋_GB2312"/>
          <w:color w:val="auto"/>
          <w:spacing w:val="-2"/>
          <w:sz w:val="28"/>
          <w:szCs w:val="28"/>
        </w:rPr>
        <w:t>（首页为目录，要求列示至二级目录，第二页开始为人才培养方案正文。）</w:t>
      </w:r>
    </w:p>
    <w:p w14:paraId="0B120D03">
      <w:pPr>
        <w:spacing w:line="280" w:lineRule="exact"/>
        <w:rPr>
          <w:rFonts w:hint="eastAsia" w:ascii="方正小标宋简体" w:eastAsia="方正小标宋简体"/>
          <w:color w:val="auto"/>
          <w:sz w:val="36"/>
          <w:szCs w:val="36"/>
        </w:rPr>
      </w:pPr>
    </w:p>
    <w:p w14:paraId="0535A192">
      <w:pPr>
        <w:spacing w:line="560" w:lineRule="exact"/>
        <w:jc w:val="center"/>
        <w:rPr>
          <w:rFonts w:hint="eastAsia" w:ascii="方正小标宋简体" w:eastAsia="方正小标宋简体"/>
          <w:color w:val="auto"/>
          <w:sz w:val="36"/>
          <w:szCs w:val="36"/>
        </w:rPr>
      </w:pPr>
      <w:r>
        <w:rPr>
          <w:rFonts w:hint="eastAsia" w:ascii="方正小标宋简体" w:eastAsia="方正小标宋简体"/>
          <w:color w:val="auto"/>
          <w:sz w:val="36"/>
          <w:szCs w:val="36"/>
        </w:rPr>
        <w:t>目  录</w:t>
      </w:r>
    </w:p>
    <w:p w14:paraId="0D5761BB">
      <w:pPr>
        <w:snapToGrid w:val="0"/>
        <w:spacing w:line="280" w:lineRule="exact"/>
        <w:rPr>
          <w:rFonts w:hint="eastAsia" w:ascii="仿宋_GB2312" w:eastAsia="仿宋_GB2312"/>
          <w:b/>
          <w:color w:val="auto"/>
          <w:sz w:val="32"/>
          <w:szCs w:val="32"/>
        </w:rPr>
      </w:pPr>
    </w:p>
    <w:p w14:paraId="0C3B20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/>
          <w:color w:val="auto"/>
          <w:sz w:val="32"/>
          <w:szCs w:val="32"/>
        </w:rPr>
        <w:t>专业名称与专业代码</w:t>
      </w:r>
    </w:p>
    <w:p w14:paraId="4D5BD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/>
          <w:color w:val="auto"/>
          <w:sz w:val="32"/>
          <w:szCs w:val="32"/>
        </w:rPr>
        <w:t>教育类型及学历层次</w:t>
      </w:r>
    </w:p>
    <w:p w14:paraId="0AAD1C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/>
          <w:color w:val="auto"/>
          <w:sz w:val="32"/>
          <w:szCs w:val="32"/>
        </w:rPr>
        <w:t>入学要求</w:t>
      </w:r>
    </w:p>
    <w:p w14:paraId="5AB1F9B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四、修业年限</w:t>
      </w:r>
    </w:p>
    <w:p w14:paraId="45CC3F3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五、职业岗位</w:t>
      </w:r>
    </w:p>
    <w:p w14:paraId="7527986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（一）职业面向</w:t>
      </w:r>
    </w:p>
    <w:p w14:paraId="07BD38D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（二）工作岗位</w:t>
      </w:r>
    </w:p>
    <w:p w14:paraId="4973590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（三）工作任务与职业能力分解表</w:t>
      </w:r>
    </w:p>
    <w:p w14:paraId="76C796B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六、培养目标及规格</w:t>
      </w:r>
    </w:p>
    <w:p w14:paraId="589DFE5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（一）培养目标</w:t>
      </w:r>
    </w:p>
    <w:p w14:paraId="24A63CC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（二）人才规格</w:t>
      </w:r>
    </w:p>
    <w:p w14:paraId="42B5DC2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七、课程体系</w:t>
      </w:r>
    </w:p>
    <w:p w14:paraId="16EA0F2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八、课程描述</w:t>
      </w:r>
    </w:p>
    <w:p w14:paraId="4DFF7F2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九、实施保障</w:t>
      </w:r>
    </w:p>
    <w:p w14:paraId="14B6EE3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（一）师资队伍</w:t>
      </w:r>
    </w:p>
    <w:p w14:paraId="76A1DE2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（二）教学设施</w:t>
      </w:r>
    </w:p>
    <w:p w14:paraId="3FD1819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（三）教学资源</w:t>
      </w:r>
    </w:p>
    <w:p w14:paraId="7FA5169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（四）教学方法</w:t>
      </w:r>
    </w:p>
    <w:p w14:paraId="635CED3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（五）学习评价</w:t>
      </w:r>
    </w:p>
    <w:p w14:paraId="5F61FD3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（六）质量管理</w:t>
      </w:r>
    </w:p>
    <w:p w14:paraId="616914D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十、毕业要求</w:t>
      </w:r>
    </w:p>
    <w:p w14:paraId="201E6F5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（一）学时或学分要求</w:t>
      </w:r>
    </w:p>
    <w:p w14:paraId="2916FE0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（二）第二课堂要求</w:t>
      </w:r>
    </w:p>
    <w:p w14:paraId="7BBB93C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（三）“X”证书要求或职业资格证书</w:t>
      </w:r>
    </w:p>
    <w:p w14:paraId="44409A9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十一、教学进程安排</w:t>
      </w:r>
    </w:p>
    <w:p w14:paraId="5B06F93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（一）公共基础课程教学进程表</w:t>
      </w:r>
    </w:p>
    <w:p w14:paraId="57F20B1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（二）专业（技术）课程教学进程表</w:t>
      </w:r>
    </w:p>
    <w:p w14:paraId="21A96A1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（三）周课时统计表</w:t>
      </w:r>
    </w:p>
    <w:p w14:paraId="0CC9764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40" w:lineRule="exact"/>
        <w:ind w:firstLine="640" w:firstLineChars="200"/>
        <w:textAlignment w:val="auto"/>
        <w:outlineLvl w:val="0"/>
        <w:rPr>
          <w:rFonts w:hint="eastAsia" w:ascii="仿宋_GB2312" w:hAnsi="黑体" w:eastAsia="仿宋_GB2312"/>
          <w:color w:val="auto"/>
          <w:sz w:val="32"/>
          <w:szCs w:val="32"/>
        </w:rPr>
      </w:pPr>
      <w:r>
        <w:rPr>
          <w:rFonts w:hint="eastAsia" w:ascii="仿宋_GB2312" w:hAnsi="黑体" w:eastAsia="仿宋_GB2312"/>
          <w:color w:val="auto"/>
          <w:sz w:val="32"/>
          <w:szCs w:val="32"/>
        </w:rPr>
        <w:t>（四）各类课程学时分配表</w:t>
      </w:r>
    </w:p>
    <w:p w14:paraId="5AC18C58">
      <w:pPr>
        <w:jc w:val="center"/>
        <w:rPr>
          <w:rFonts w:hint="eastAsia" w:ascii="方正小标宋简体" w:hAnsi="黑体" w:eastAsia="方正小标宋简体"/>
          <w:bCs/>
          <w:color w:val="auto"/>
          <w:sz w:val="36"/>
          <w:szCs w:val="36"/>
        </w:rPr>
      </w:pPr>
      <w:r>
        <w:rPr>
          <w:rFonts w:hint="eastAsia" w:ascii="方正小标宋简体" w:hAnsi="黑体" w:eastAsia="方正小标宋简体"/>
          <w:bCs/>
          <w:color w:val="auto"/>
          <w:sz w:val="36"/>
          <w:szCs w:val="36"/>
        </w:rPr>
        <w:t>XX</w:t>
      </w:r>
      <w:r>
        <w:rPr>
          <w:rFonts w:hint="eastAsia" w:ascii="方正小标宋简体" w:hAnsi="黑体" w:eastAsia="方正小标宋简体"/>
          <w:bCs/>
          <w:color w:val="auto"/>
          <w:sz w:val="36"/>
          <w:szCs w:val="36"/>
          <w:lang w:val="en-US" w:eastAsia="zh-CN"/>
        </w:rPr>
        <w:t>级</w:t>
      </w:r>
      <w:r>
        <w:rPr>
          <w:rFonts w:hint="eastAsia" w:ascii="方正小标宋简体" w:hAnsi="黑体" w:eastAsia="方正小标宋简体"/>
          <w:bCs/>
          <w:color w:val="auto"/>
          <w:sz w:val="36"/>
          <w:szCs w:val="36"/>
        </w:rPr>
        <w:t>高职专科</w:t>
      </w:r>
      <w:r>
        <w:rPr>
          <w:rFonts w:hint="eastAsia" w:ascii="方正小标宋简体" w:hAnsi="黑体" w:eastAsia="方正小标宋简体"/>
          <w:bCs/>
          <w:color w:val="auto"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黑体" w:eastAsia="方正小标宋简体"/>
          <w:bCs/>
          <w:color w:val="auto"/>
          <w:sz w:val="36"/>
          <w:szCs w:val="36"/>
        </w:rPr>
        <w:t>XXXX 专业人才培养方案</w:t>
      </w:r>
    </w:p>
    <w:p w14:paraId="6EA42FE4">
      <w:pPr>
        <w:jc w:val="center"/>
        <w:rPr>
          <w:rFonts w:hint="eastAsia" w:ascii="方正小标宋简体" w:hAnsi="黑体" w:eastAsia="方正小标宋简体"/>
          <w:bCs/>
          <w:color w:val="auto"/>
          <w:sz w:val="32"/>
          <w:szCs w:val="32"/>
        </w:rPr>
      </w:pPr>
      <w:r>
        <w:rPr>
          <w:rFonts w:hint="eastAsia" w:ascii="方正小标宋简体" w:hAnsi="黑体" w:eastAsia="方正小标宋简体"/>
          <w:bCs/>
          <w:color w:val="auto"/>
          <w:sz w:val="32"/>
          <w:szCs w:val="32"/>
        </w:rPr>
        <w:t>（标题二号方正小标宋简体加粗，固定值36磅行距）</w:t>
      </w:r>
    </w:p>
    <w:p w14:paraId="470F881D">
      <w:pPr>
        <w:spacing w:line="300" w:lineRule="exact"/>
        <w:rPr>
          <w:rFonts w:hint="eastAsia"/>
          <w:color w:val="auto"/>
          <w:sz w:val="24"/>
        </w:rPr>
      </w:pPr>
    </w:p>
    <w:p w14:paraId="60B8D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一、专业名称及代码（一级标题，黑体四号不加粗，行距1.5）</w:t>
      </w:r>
    </w:p>
    <w:p w14:paraId="498CCDB0"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专业名称：（正文宋体，小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四号</w:t>
      </w:r>
      <w:r>
        <w:rPr>
          <w:rFonts w:hint="eastAsia" w:ascii="仿宋_GB2312" w:eastAsia="仿宋_GB2312"/>
          <w:color w:val="auto"/>
          <w:sz w:val="32"/>
          <w:szCs w:val="32"/>
        </w:rPr>
        <w:t>，行距1.5）</w:t>
      </w:r>
    </w:p>
    <w:p w14:paraId="00989FE1"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topLinePunct w:val="0"/>
        <w:autoSpaceDE/>
        <w:autoSpaceDN/>
        <w:bidi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专业代码：（请对照教育部《职业教育专业目录（2</w:t>
      </w:r>
      <w:r>
        <w:rPr>
          <w:rFonts w:ascii="仿宋_GB2312" w:eastAsia="仿宋_GB2312"/>
          <w:color w:val="auto"/>
          <w:sz w:val="32"/>
          <w:szCs w:val="32"/>
        </w:rPr>
        <w:t>021</w:t>
      </w:r>
      <w:r>
        <w:rPr>
          <w:rFonts w:hint="eastAsia" w:ascii="仿宋_GB2312" w:eastAsia="仿宋_GB2312"/>
          <w:color w:val="auto"/>
          <w:sz w:val="32"/>
          <w:szCs w:val="32"/>
        </w:rPr>
        <w:t>年）》规范表述）</w:t>
      </w:r>
    </w:p>
    <w:p w14:paraId="4D0E53CF"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topLinePunct w:val="0"/>
        <w:autoSpaceDE/>
        <w:autoSpaceDN/>
        <w:bidi w:val="0"/>
        <w:snapToGrid/>
        <w:spacing w:line="440" w:lineRule="exact"/>
        <w:ind w:firstLine="640" w:firstLineChars="200"/>
        <w:textAlignment w:val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首次招生：20**年</w:t>
      </w:r>
    </w:p>
    <w:p w14:paraId="3B5C2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二、教育类型及学历层次</w:t>
      </w:r>
    </w:p>
    <w:p w14:paraId="7B533F03"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topLinePunct w:val="0"/>
        <w:autoSpaceDE/>
        <w:autoSpaceDN/>
        <w:bidi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教育类型：高等职业全日制专科教育</w:t>
      </w:r>
    </w:p>
    <w:p w14:paraId="473D5C24"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topLinePunct w:val="0"/>
        <w:autoSpaceDE/>
        <w:autoSpaceDN/>
        <w:bidi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学历层次：专科</w:t>
      </w:r>
    </w:p>
    <w:p w14:paraId="013C964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三、入学要求</w:t>
      </w:r>
    </w:p>
    <w:p w14:paraId="13A45A4C"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topLinePunct w:val="0"/>
        <w:autoSpaceDE/>
        <w:autoSpaceDN/>
        <w:bidi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普通高级中学毕业、中等职业学校毕业</w:t>
      </w:r>
    </w:p>
    <w:p w14:paraId="7E468AA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四、修业年限</w:t>
      </w:r>
    </w:p>
    <w:p w14:paraId="6D46DCF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基本学制3年。</w:t>
      </w:r>
    </w:p>
    <w:p w14:paraId="029CF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五、职业岗位</w:t>
      </w:r>
    </w:p>
    <w:p w14:paraId="251E9F8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pacing w:val="7"/>
          <w:sz w:val="30"/>
          <w:szCs w:val="30"/>
        </w:rPr>
      </w:pPr>
    </w:p>
    <w:p w14:paraId="1D895DAD">
      <w:pPr>
        <w:pStyle w:val="3"/>
        <w:spacing w:before="80" w:line="222" w:lineRule="auto"/>
        <w:jc w:val="center"/>
        <w:rPr>
          <w:rFonts w:hint="eastAsia" w:ascii="方正小标宋简体" w:hAnsi="方正小标宋简体" w:eastAsia="方正小标宋简体" w:cs="方正小标宋简体"/>
          <w:color w:val="auto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pacing w:val="7"/>
          <w:sz w:val="30"/>
          <w:szCs w:val="30"/>
        </w:rPr>
        <w:t>表</w:t>
      </w:r>
      <w:r>
        <w:rPr>
          <w:rFonts w:hint="eastAsia" w:ascii="方正小标宋简体" w:hAnsi="方正小标宋简体" w:eastAsia="方正小标宋简体" w:cs="方正小标宋简体"/>
          <w:color w:val="auto"/>
          <w:spacing w:val="-14"/>
          <w:sz w:val="30"/>
          <w:szCs w:val="30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color w:val="auto"/>
          <w:spacing w:val="7"/>
          <w:sz w:val="30"/>
          <w:szCs w:val="30"/>
        </w:rPr>
        <w:t>1  专业工作岗位群分布与职业情况表</w:t>
      </w:r>
    </w:p>
    <w:p w14:paraId="0F7910C9">
      <w:pPr>
        <w:spacing w:line="68" w:lineRule="auto"/>
        <w:rPr>
          <w:rFonts w:ascii="Arial"/>
          <w:color w:val="auto"/>
          <w:sz w:val="2"/>
        </w:rPr>
      </w:pPr>
    </w:p>
    <w:tbl>
      <w:tblPr>
        <w:tblStyle w:val="8"/>
        <w:tblW w:w="871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3"/>
        <w:gridCol w:w="1080"/>
        <w:gridCol w:w="1140"/>
        <w:gridCol w:w="1422"/>
        <w:gridCol w:w="1320"/>
        <w:gridCol w:w="2241"/>
      </w:tblGrid>
      <w:tr w14:paraId="3F31EC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atLeast"/>
          <w:jc w:val="center"/>
        </w:trPr>
        <w:tc>
          <w:tcPr>
            <w:tcW w:w="1513" w:type="dxa"/>
            <w:vMerge w:val="restart"/>
            <w:tcBorders>
              <w:bottom w:val="nil"/>
            </w:tcBorders>
            <w:shd w:val="clear" w:color="auto" w:fill="auto"/>
            <w:noWrap w:val="0"/>
            <w:vAlign w:val="center"/>
          </w:tcPr>
          <w:p w14:paraId="0C6D4BAA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2" w:lineRule="auto"/>
              <w:ind w:right="242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5"/>
                <w:sz w:val="21"/>
                <w:szCs w:val="21"/>
              </w:rPr>
              <w:t>主要职业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7"/>
                <w:sz w:val="21"/>
                <w:szCs w:val="21"/>
              </w:rPr>
              <w:t>（代码）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shd w:val="clear" w:color="auto" w:fill="auto"/>
            <w:noWrap w:val="0"/>
            <w:vAlign w:val="top"/>
          </w:tcPr>
          <w:p w14:paraId="49F8EC6D">
            <w:pPr>
              <w:spacing w:line="249" w:lineRule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</w:p>
          <w:p w14:paraId="751B8D78">
            <w:pPr>
              <w:spacing w:line="249" w:lineRule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</w:p>
          <w:p w14:paraId="402FF327">
            <w:pPr>
              <w:pStyle w:val="10"/>
              <w:spacing w:before="65" w:line="222" w:lineRule="auto"/>
              <w:ind w:left="138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5"/>
                <w:sz w:val="21"/>
                <w:szCs w:val="21"/>
              </w:rPr>
              <w:t>职业领域</w:t>
            </w:r>
          </w:p>
        </w:tc>
        <w:tc>
          <w:tcPr>
            <w:tcW w:w="3882" w:type="dxa"/>
            <w:gridSpan w:val="3"/>
            <w:shd w:val="clear" w:color="auto" w:fill="auto"/>
            <w:noWrap w:val="0"/>
            <w:vAlign w:val="top"/>
          </w:tcPr>
          <w:p w14:paraId="2C70FCAB">
            <w:pPr>
              <w:spacing w:line="334" w:lineRule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</w:p>
          <w:p w14:paraId="0AF599FB">
            <w:pPr>
              <w:pStyle w:val="10"/>
              <w:spacing w:before="65" w:line="222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7"/>
                <w:sz w:val="21"/>
                <w:szCs w:val="21"/>
              </w:rPr>
              <w:t>工作岗位（群）</w:t>
            </w:r>
          </w:p>
        </w:tc>
        <w:tc>
          <w:tcPr>
            <w:tcW w:w="2241" w:type="dxa"/>
            <w:shd w:val="clear" w:color="auto" w:fill="auto"/>
            <w:noWrap w:val="0"/>
            <w:vAlign w:val="center"/>
          </w:tcPr>
          <w:p w14:paraId="67BE2D3C">
            <w:pPr>
              <w:pStyle w:val="10"/>
              <w:spacing w:before="81" w:line="222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6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6"/>
                <w:sz w:val="21"/>
                <w:szCs w:val="21"/>
                <w:lang w:eastAsia="zh-CN"/>
              </w:rPr>
              <w:t>职业资格或职业</w:t>
            </w:r>
          </w:p>
          <w:p w14:paraId="42485B25">
            <w:pPr>
              <w:pStyle w:val="10"/>
              <w:spacing w:before="81" w:line="222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6"/>
                <w:sz w:val="21"/>
                <w:szCs w:val="21"/>
                <w:lang w:eastAsia="zh-CN"/>
              </w:rPr>
              <w:t>技能等级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1"/>
                <w:sz w:val="21"/>
                <w:szCs w:val="21"/>
              </w:rPr>
              <w:t>证书</w:t>
            </w:r>
          </w:p>
        </w:tc>
      </w:tr>
      <w:tr w14:paraId="0EE8E8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  <w:jc w:val="center"/>
        </w:trPr>
        <w:tc>
          <w:tcPr>
            <w:tcW w:w="1513" w:type="dxa"/>
            <w:vMerge w:val="continue"/>
            <w:tcBorders>
              <w:top w:val="nil"/>
            </w:tcBorders>
            <w:shd w:val="clear" w:color="auto" w:fill="auto"/>
            <w:noWrap w:val="0"/>
            <w:vAlign w:val="top"/>
          </w:tcPr>
          <w:p w14:paraId="4B80C723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</w:tcBorders>
            <w:shd w:val="clear" w:color="auto" w:fill="auto"/>
            <w:noWrap w:val="0"/>
            <w:vAlign w:val="top"/>
          </w:tcPr>
          <w:p w14:paraId="555873C7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40" w:type="dxa"/>
            <w:shd w:val="clear" w:color="auto" w:fill="auto"/>
            <w:noWrap w:val="0"/>
            <w:vAlign w:val="top"/>
          </w:tcPr>
          <w:p w14:paraId="4A2EC5AE">
            <w:pPr>
              <w:pStyle w:val="10"/>
              <w:spacing w:before="78" w:line="217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1"/>
                <w:sz w:val="21"/>
                <w:szCs w:val="21"/>
              </w:rPr>
              <w:t>首岗</w:t>
            </w:r>
          </w:p>
        </w:tc>
        <w:tc>
          <w:tcPr>
            <w:tcW w:w="1422" w:type="dxa"/>
            <w:shd w:val="clear" w:color="auto" w:fill="auto"/>
            <w:noWrap w:val="0"/>
            <w:vAlign w:val="top"/>
          </w:tcPr>
          <w:p w14:paraId="58B764C4">
            <w:pPr>
              <w:pStyle w:val="10"/>
              <w:spacing w:before="78" w:line="217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6"/>
                <w:sz w:val="21"/>
                <w:szCs w:val="21"/>
              </w:rPr>
              <w:t>发展岗</w:t>
            </w:r>
          </w:p>
        </w:tc>
        <w:tc>
          <w:tcPr>
            <w:tcW w:w="1320" w:type="dxa"/>
            <w:shd w:val="clear" w:color="auto" w:fill="auto"/>
            <w:noWrap w:val="0"/>
            <w:vAlign w:val="top"/>
          </w:tcPr>
          <w:p w14:paraId="289AE40F">
            <w:pPr>
              <w:pStyle w:val="10"/>
              <w:spacing w:before="78" w:line="217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6"/>
                <w:sz w:val="21"/>
                <w:szCs w:val="21"/>
              </w:rPr>
              <w:t>迁移岗</w:t>
            </w:r>
          </w:p>
        </w:tc>
        <w:tc>
          <w:tcPr>
            <w:tcW w:w="2241" w:type="dxa"/>
            <w:vMerge w:val="restart"/>
            <w:tcBorders>
              <w:bottom w:val="nil"/>
            </w:tcBorders>
            <w:shd w:val="clear" w:color="auto" w:fill="auto"/>
            <w:noWrap w:val="0"/>
            <w:vAlign w:val="top"/>
          </w:tcPr>
          <w:p w14:paraId="42F94AFF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3DFCE0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  <w:jc w:val="center"/>
        </w:trPr>
        <w:tc>
          <w:tcPr>
            <w:tcW w:w="1513" w:type="dxa"/>
            <w:vMerge w:val="restart"/>
            <w:tcBorders>
              <w:bottom w:val="nil"/>
            </w:tcBorders>
            <w:shd w:val="clear" w:color="auto" w:fill="auto"/>
            <w:noWrap w:val="0"/>
            <w:vAlign w:val="top"/>
          </w:tcPr>
          <w:p w14:paraId="6FAEFEF4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80" w:type="dxa"/>
            <w:shd w:val="clear" w:color="auto" w:fill="auto"/>
            <w:noWrap w:val="0"/>
            <w:vAlign w:val="top"/>
          </w:tcPr>
          <w:p w14:paraId="2E97EF17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40" w:type="dxa"/>
            <w:shd w:val="clear" w:color="auto" w:fill="auto"/>
            <w:noWrap w:val="0"/>
            <w:vAlign w:val="top"/>
          </w:tcPr>
          <w:p w14:paraId="265312D7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auto"/>
            <w:noWrap w:val="0"/>
            <w:vAlign w:val="top"/>
          </w:tcPr>
          <w:p w14:paraId="15D31F17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320" w:type="dxa"/>
            <w:shd w:val="clear" w:color="auto" w:fill="auto"/>
            <w:noWrap w:val="0"/>
            <w:vAlign w:val="top"/>
          </w:tcPr>
          <w:p w14:paraId="4391A2B0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241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16141F6B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60D714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  <w:jc w:val="center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3965F3EF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80" w:type="dxa"/>
            <w:shd w:val="clear" w:color="auto" w:fill="auto"/>
            <w:noWrap w:val="0"/>
            <w:vAlign w:val="top"/>
          </w:tcPr>
          <w:p w14:paraId="28CA8889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40" w:type="dxa"/>
            <w:shd w:val="clear" w:color="auto" w:fill="auto"/>
            <w:noWrap w:val="0"/>
            <w:vAlign w:val="top"/>
          </w:tcPr>
          <w:p w14:paraId="7796B21A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auto"/>
            <w:noWrap w:val="0"/>
            <w:vAlign w:val="top"/>
          </w:tcPr>
          <w:p w14:paraId="7C044A60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320" w:type="dxa"/>
            <w:shd w:val="clear" w:color="auto" w:fill="auto"/>
            <w:noWrap w:val="0"/>
            <w:vAlign w:val="top"/>
          </w:tcPr>
          <w:p w14:paraId="04633CDF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241" w:type="dxa"/>
            <w:vMerge w:val="continue"/>
            <w:tcBorders>
              <w:top w:val="nil"/>
              <w:bottom w:val="nil"/>
            </w:tcBorders>
            <w:shd w:val="clear" w:color="auto" w:fill="auto"/>
            <w:noWrap w:val="0"/>
            <w:vAlign w:val="top"/>
          </w:tcPr>
          <w:p w14:paraId="170EFAD9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 w14:paraId="6D93BD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1513" w:type="dxa"/>
            <w:vMerge w:val="continue"/>
            <w:tcBorders>
              <w:top w:val="nil"/>
            </w:tcBorders>
            <w:shd w:val="clear" w:color="auto" w:fill="auto"/>
            <w:noWrap w:val="0"/>
            <w:vAlign w:val="top"/>
          </w:tcPr>
          <w:p w14:paraId="457CEBA6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80" w:type="dxa"/>
            <w:shd w:val="clear" w:color="auto" w:fill="auto"/>
            <w:noWrap w:val="0"/>
            <w:vAlign w:val="top"/>
          </w:tcPr>
          <w:p w14:paraId="3AB5A130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40" w:type="dxa"/>
            <w:shd w:val="clear" w:color="auto" w:fill="auto"/>
            <w:noWrap w:val="0"/>
            <w:vAlign w:val="top"/>
          </w:tcPr>
          <w:p w14:paraId="1C856FFC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shd w:val="clear" w:color="auto" w:fill="auto"/>
            <w:noWrap w:val="0"/>
            <w:vAlign w:val="top"/>
          </w:tcPr>
          <w:p w14:paraId="1EB2DCBD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320" w:type="dxa"/>
            <w:shd w:val="clear" w:color="auto" w:fill="auto"/>
            <w:noWrap w:val="0"/>
            <w:vAlign w:val="top"/>
          </w:tcPr>
          <w:p w14:paraId="411C69C3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2241" w:type="dxa"/>
            <w:vMerge w:val="continue"/>
            <w:tcBorders>
              <w:top w:val="nil"/>
            </w:tcBorders>
            <w:shd w:val="clear" w:color="auto" w:fill="auto"/>
            <w:noWrap w:val="0"/>
            <w:vAlign w:val="top"/>
          </w:tcPr>
          <w:p w14:paraId="6FE96BEE">
            <w:pP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</w:tbl>
    <w:p w14:paraId="7594F5F5">
      <w:pPr>
        <w:spacing w:line="440" w:lineRule="exact"/>
        <w:rPr>
          <w:rFonts w:hint="eastAsia" w:ascii="黑体" w:hAnsi="黑体" w:eastAsia="黑体"/>
          <w:color w:val="auto"/>
          <w:sz w:val="32"/>
          <w:szCs w:val="32"/>
        </w:rPr>
      </w:pPr>
    </w:p>
    <w:p w14:paraId="4F65B8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textAlignment w:val="auto"/>
        <w:rPr>
          <w:rFonts w:hint="eastAsia" w:ascii="楷体_GB2312" w:hAnsi="黑体" w:eastAsia="楷体_GB2312"/>
          <w:b/>
          <w:bCs w:val="0"/>
          <w:color w:val="auto"/>
          <w:sz w:val="32"/>
          <w:szCs w:val="32"/>
        </w:rPr>
      </w:pPr>
      <w:r>
        <w:rPr>
          <w:rFonts w:hint="eastAsia" w:ascii="楷体_GB2312" w:hAnsi="黑体" w:eastAsia="楷体_GB2312"/>
          <w:b/>
          <w:bCs w:val="0"/>
          <w:color w:val="auto"/>
          <w:sz w:val="32"/>
          <w:szCs w:val="32"/>
        </w:rPr>
        <w:t>（二）工作任务与职业能力分解表</w:t>
      </w:r>
    </w:p>
    <w:p w14:paraId="23E63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_GB2312" w:hAnsi="Helvetica" w:eastAsia="仿宋_GB2312"/>
          <w:color w:val="auto"/>
          <w:sz w:val="32"/>
          <w:szCs w:val="32"/>
          <w:lang w:val="en"/>
        </w:rPr>
      </w:pP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主要职业能力：</w:t>
      </w:r>
    </w:p>
    <w:p w14:paraId="3E58D4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_GB2312" w:hAnsi="Helvetica" w:eastAsia="仿宋_GB2312"/>
          <w:color w:val="auto"/>
          <w:sz w:val="32"/>
          <w:szCs w:val="32"/>
          <w:lang w:val="en"/>
        </w:rPr>
      </w:pPr>
      <w:r>
        <w:rPr>
          <w:rFonts w:hint="eastAsia" w:ascii="仿宋_GB2312" w:hAnsi="Helvetica" w:eastAsia="仿宋_GB2312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 xml:space="preserve">××××××××××××××××××××； </w:t>
      </w:r>
    </w:p>
    <w:p w14:paraId="695419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_GB2312" w:hAnsi="Helvetica" w:eastAsia="仿宋_GB2312"/>
          <w:color w:val="auto"/>
          <w:sz w:val="32"/>
          <w:szCs w:val="32"/>
          <w:lang w:val="en"/>
        </w:rPr>
      </w:pPr>
      <w:r>
        <w:rPr>
          <w:rFonts w:hint="eastAsia" w:ascii="仿宋_GB2312" w:hAnsi="Helvetica" w:eastAsia="仿宋_GB2312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××××××××××××××××××；</w:t>
      </w:r>
    </w:p>
    <w:p w14:paraId="7BE15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（根据专业培养目标和核心课程，确定对学生的5—8项本专业主要职业能力，使用“了解、掌握、具有、具备”等行为动词描述本专业应获得的理论、技能、方法等主要职业能力。字数不多于200字，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表格内字号5号宋体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）</w:t>
      </w:r>
    </w:p>
    <w:tbl>
      <w:tblPr>
        <w:tblStyle w:val="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43"/>
        <w:gridCol w:w="2206"/>
        <w:gridCol w:w="1843"/>
        <w:gridCol w:w="1976"/>
      </w:tblGrid>
      <w:tr w14:paraId="43FBCE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1F56D0EE">
            <w:pPr>
              <w:ind w:left="-90"/>
              <w:jc w:val="center"/>
              <w:rPr>
                <w:rFonts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工作领域</w:t>
            </w:r>
          </w:p>
        </w:tc>
        <w:tc>
          <w:tcPr>
            <w:tcW w:w="14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1B632BF8">
            <w:pPr>
              <w:ind w:left="-90"/>
              <w:jc w:val="center"/>
              <w:rPr>
                <w:rFonts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工作任务</w:t>
            </w:r>
          </w:p>
        </w:tc>
        <w:tc>
          <w:tcPr>
            <w:tcW w:w="2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418C709E">
            <w:pPr>
              <w:ind w:left="-90"/>
              <w:jc w:val="center"/>
              <w:rPr>
                <w:rFonts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职业能力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036220E">
            <w:pPr>
              <w:ind w:left="-90"/>
              <w:jc w:val="center"/>
              <w:rPr>
                <w:rFonts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相关课程</w:t>
            </w:r>
          </w:p>
        </w:tc>
        <w:tc>
          <w:tcPr>
            <w:tcW w:w="19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9D2A1EF">
            <w:pPr>
              <w:ind w:left="-90"/>
              <w:jc w:val="center"/>
              <w:rPr>
                <w:rFonts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考证考级要求</w:t>
            </w:r>
          </w:p>
        </w:tc>
      </w:tr>
      <w:tr w14:paraId="34590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606834A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583ADB8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42F3B75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1645BB43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F1F613F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</w:tr>
      <w:tr w14:paraId="429E70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C6A4CDD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529FB78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8CB6362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156314F8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213CA788">
            <w:pPr>
              <w:ind w:left="-90"/>
              <w:rPr>
                <w:rFonts w:ascii="MS Gothic"/>
                <w:color w:val="auto"/>
                <w:kern w:val="0"/>
                <w:sz w:val="28"/>
                <w:szCs w:val="28"/>
              </w:rPr>
            </w:pPr>
          </w:p>
        </w:tc>
      </w:tr>
    </w:tbl>
    <w:p w14:paraId="6787F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</w:p>
    <w:p w14:paraId="2D650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六、培养目标及规格</w:t>
      </w:r>
    </w:p>
    <w:p w14:paraId="2070D2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楷体_GB2312" w:hAnsi="黑体" w:eastAsia="楷体_GB2312"/>
          <w:b/>
          <w:color w:val="auto"/>
          <w:sz w:val="32"/>
          <w:szCs w:val="32"/>
        </w:rPr>
      </w:pPr>
      <w:r>
        <w:rPr>
          <w:rFonts w:hint="eastAsia" w:ascii="楷体_GB2312" w:hAnsi="黑体" w:eastAsia="楷体_GB2312"/>
          <w:b/>
          <w:color w:val="auto"/>
          <w:sz w:val="32"/>
          <w:szCs w:val="32"/>
        </w:rPr>
        <w:t>（一）人才培养目标</w:t>
      </w:r>
    </w:p>
    <w:p w14:paraId="45AFD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Helvetica" w:eastAsia="仿宋_GB2312"/>
          <w:color w:val="auto"/>
          <w:sz w:val="32"/>
          <w:szCs w:val="32"/>
          <w:lang w:val="en"/>
        </w:rPr>
      </w:pP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本专业培养具有×××、×××素质，掌握（熟悉、了解）×××、×××知识，具备×××、×××能力，能从事×××、×××工作的高素质技术技能人才。（根据本专业的职业领域和就业面向，参照国家专业教学标准，科学合理确定本专业人才培养目标。要求目标定位准确合理，文字表述简明扼要。字数不多于200字。）</w:t>
      </w:r>
    </w:p>
    <w:p w14:paraId="5416F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楷体_GB2312" w:hAnsi="黑体" w:eastAsia="楷体_GB2312"/>
          <w:b/>
          <w:color w:val="auto"/>
          <w:sz w:val="32"/>
          <w:szCs w:val="32"/>
        </w:rPr>
      </w:pPr>
      <w:r>
        <w:rPr>
          <w:rFonts w:hint="eastAsia" w:ascii="楷体_GB2312" w:hAnsi="黑体" w:eastAsia="楷体_GB2312"/>
          <w:b/>
          <w:color w:val="auto"/>
          <w:sz w:val="32"/>
          <w:szCs w:val="32"/>
        </w:rPr>
        <w:t>（二）人才培养规格</w:t>
      </w:r>
    </w:p>
    <w:p w14:paraId="736B84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Helvetica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1.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-US" w:eastAsia="zh-CN"/>
        </w:rPr>
        <w:t>素质</w:t>
      </w:r>
    </w:p>
    <w:p w14:paraId="10681B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Helvetica" w:eastAsia="仿宋_GB2312"/>
          <w:color w:val="auto"/>
          <w:sz w:val="32"/>
          <w:szCs w:val="32"/>
          <w:lang w:val="en"/>
        </w:rPr>
      </w:pP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2.知识</w:t>
      </w:r>
    </w:p>
    <w:p w14:paraId="773E5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Helvetica" w:eastAsia="仿宋_GB2312"/>
          <w:color w:val="auto"/>
          <w:sz w:val="32"/>
          <w:szCs w:val="32"/>
          <w:lang w:val="en" w:eastAsia="zh-CN"/>
        </w:rPr>
      </w:pP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3.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-US" w:eastAsia="zh-CN"/>
        </w:rPr>
        <w:t>能力</w:t>
      </w:r>
    </w:p>
    <w:p w14:paraId="6DA3E2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七、课程体系</w:t>
      </w:r>
    </w:p>
    <w:p w14:paraId="11C8DA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主要包括课程体系结构矩阵图结构。</w:t>
      </w:r>
    </w:p>
    <w:p w14:paraId="731F29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color w:val="auto"/>
          <w:sz w:val="32"/>
          <w:szCs w:val="32"/>
        </w:rPr>
        <w:t>列示专业课程体系说明及课程体系矩阵图。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）</w:t>
      </w:r>
    </w:p>
    <w:p w14:paraId="59AEF581">
      <w:pPr>
        <w:spacing w:line="460" w:lineRule="exact"/>
        <w:jc w:val="center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212725</wp:posOffset>
            </wp:positionV>
            <wp:extent cx="5278755" cy="4848860"/>
            <wp:effectExtent l="0" t="0" r="17145" b="889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</w:rPr>
        <w:t>矩阵示意参考图</w:t>
      </w:r>
    </w:p>
    <w:p w14:paraId="32F49F66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340" w:lineRule="exact"/>
        <w:jc w:val="center"/>
        <w:textAlignment w:val="auto"/>
        <w:rPr>
          <w:rFonts w:hint="eastAsia"/>
          <w:color w:val="auto"/>
        </w:rPr>
      </w:pPr>
    </w:p>
    <w:p w14:paraId="4EB035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64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八、课程描述</w:t>
      </w:r>
    </w:p>
    <w:p w14:paraId="0747158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00" w:lineRule="exact"/>
        <w:ind w:firstLine="643" w:firstLineChars="200"/>
        <w:textAlignment w:val="auto"/>
        <w:outlineLvl w:val="0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楷体_GB2312" w:eastAsia="楷体_GB2312"/>
          <w:b/>
          <w:color w:val="auto"/>
          <w:sz w:val="32"/>
          <w:szCs w:val="32"/>
        </w:rPr>
        <w:t>（一）专业（技能）核心课程</w:t>
      </w:r>
    </w:p>
    <w:p w14:paraId="5F35EFC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0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围绕**专业人才培养目标，结合岗位群要求，在确定专业课程体系的基础上，对接职业资格证书、1+x职业技能等级证书标准，将下列课程作为本专业的核心课程。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1725"/>
        <w:gridCol w:w="1743"/>
        <w:gridCol w:w="1388"/>
        <w:gridCol w:w="1173"/>
        <w:gridCol w:w="1435"/>
      </w:tblGrid>
      <w:tr w14:paraId="49A8E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shd w:val="clear" w:color="auto" w:fill="auto"/>
            <w:noWrap w:val="0"/>
            <w:vAlign w:val="center"/>
          </w:tcPr>
          <w:p w14:paraId="6AB06990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1725" w:type="dxa"/>
            <w:shd w:val="clear" w:color="auto" w:fill="auto"/>
            <w:noWrap w:val="0"/>
            <w:vAlign w:val="center"/>
          </w:tcPr>
          <w:p w14:paraId="58E75C42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  <w:t>课程名称</w:t>
            </w:r>
          </w:p>
        </w:tc>
        <w:tc>
          <w:tcPr>
            <w:tcW w:w="1743" w:type="dxa"/>
            <w:shd w:val="clear" w:color="auto" w:fill="auto"/>
            <w:noWrap w:val="0"/>
            <w:vAlign w:val="center"/>
          </w:tcPr>
          <w:p w14:paraId="1D634CF1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  <w:t>开始学期</w:t>
            </w:r>
          </w:p>
        </w:tc>
        <w:tc>
          <w:tcPr>
            <w:tcW w:w="1388" w:type="dxa"/>
            <w:shd w:val="clear" w:color="auto" w:fill="auto"/>
            <w:noWrap w:val="0"/>
            <w:vAlign w:val="center"/>
          </w:tcPr>
          <w:p w14:paraId="294915A3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  <w:t>周课时</w:t>
            </w:r>
          </w:p>
        </w:tc>
        <w:tc>
          <w:tcPr>
            <w:tcW w:w="1173" w:type="dxa"/>
            <w:shd w:val="clear" w:color="auto" w:fill="auto"/>
            <w:noWrap w:val="0"/>
            <w:vAlign w:val="center"/>
          </w:tcPr>
          <w:p w14:paraId="4E57B12D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  <w:t>课程类型（A/B/C）</w:t>
            </w:r>
          </w:p>
        </w:tc>
        <w:tc>
          <w:tcPr>
            <w:tcW w:w="1435" w:type="dxa"/>
            <w:shd w:val="clear" w:color="auto" w:fill="auto"/>
            <w:noWrap w:val="0"/>
            <w:vAlign w:val="center"/>
          </w:tcPr>
          <w:p w14:paraId="59500CC3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1"/>
              </w:rPr>
              <w:t>总课时</w:t>
            </w:r>
          </w:p>
        </w:tc>
      </w:tr>
      <w:tr w14:paraId="674F6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jc w:val="center"/>
        </w:trPr>
        <w:tc>
          <w:tcPr>
            <w:tcW w:w="1143" w:type="dxa"/>
            <w:shd w:val="clear" w:color="auto" w:fill="auto"/>
            <w:noWrap w:val="0"/>
            <w:vAlign w:val="top"/>
          </w:tcPr>
          <w:p w14:paraId="2653E986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725" w:type="dxa"/>
            <w:shd w:val="clear" w:color="auto" w:fill="auto"/>
            <w:noWrap w:val="0"/>
            <w:vAlign w:val="top"/>
          </w:tcPr>
          <w:p w14:paraId="02A9997E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743" w:type="dxa"/>
            <w:shd w:val="clear" w:color="auto" w:fill="auto"/>
            <w:noWrap w:val="0"/>
            <w:vAlign w:val="top"/>
          </w:tcPr>
          <w:p w14:paraId="041383F6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388" w:type="dxa"/>
            <w:shd w:val="clear" w:color="auto" w:fill="auto"/>
            <w:noWrap w:val="0"/>
            <w:vAlign w:val="top"/>
          </w:tcPr>
          <w:p w14:paraId="130ACD20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173" w:type="dxa"/>
            <w:shd w:val="clear" w:color="auto" w:fill="auto"/>
            <w:noWrap w:val="0"/>
            <w:vAlign w:val="top"/>
          </w:tcPr>
          <w:p w14:paraId="269BDE90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435" w:type="dxa"/>
            <w:shd w:val="clear" w:color="auto" w:fill="auto"/>
            <w:noWrap w:val="0"/>
            <w:vAlign w:val="top"/>
          </w:tcPr>
          <w:p w14:paraId="0782A725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</w:tr>
      <w:tr w14:paraId="75D1D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1143" w:type="dxa"/>
            <w:shd w:val="clear" w:color="auto" w:fill="auto"/>
            <w:noWrap w:val="0"/>
            <w:vAlign w:val="top"/>
          </w:tcPr>
          <w:p w14:paraId="7A4D2E8E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725" w:type="dxa"/>
            <w:shd w:val="clear" w:color="auto" w:fill="auto"/>
            <w:noWrap w:val="0"/>
            <w:vAlign w:val="top"/>
          </w:tcPr>
          <w:p w14:paraId="546AB800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743" w:type="dxa"/>
            <w:shd w:val="clear" w:color="auto" w:fill="auto"/>
            <w:noWrap w:val="0"/>
            <w:vAlign w:val="top"/>
          </w:tcPr>
          <w:p w14:paraId="32C84ECB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388" w:type="dxa"/>
            <w:shd w:val="clear" w:color="auto" w:fill="auto"/>
            <w:noWrap w:val="0"/>
            <w:vAlign w:val="top"/>
          </w:tcPr>
          <w:p w14:paraId="05F7D911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173" w:type="dxa"/>
            <w:shd w:val="clear" w:color="auto" w:fill="auto"/>
            <w:noWrap w:val="0"/>
            <w:vAlign w:val="top"/>
          </w:tcPr>
          <w:p w14:paraId="1B154DED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435" w:type="dxa"/>
            <w:shd w:val="clear" w:color="auto" w:fill="auto"/>
            <w:noWrap w:val="0"/>
            <w:vAlign w:val="top"/>
          </w:tcPr>
          <w:p w14:paraId="6D8E7FEC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</w:tr>
      <w:tr w14:paraId="3B7BF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1143" w:type="dxa"/>
            <w:shd w:val="clear" w:color="auto" w:fill="auto"/>
            <w:noWrap w:val="0"/>
            <w:vAlign w:val="top"/>
          </w:tcPr>
          <w:p w14:paraId="009372E8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725" w:type="dxa"/>
            <w:shd w:val="clear" w:color="auto" w:fill="auto"/>
            <w:noWrap w:val="0"/>
            <w:vAlign w:val="top"/>
          </w:tcPr>
          <w:p w14:paraId="1CDDFADA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743" w:type="dxa"/>
            <w:shd w:val="clear" w:color="auto" w:fill="auto"/>
            <w:noWrap w:val="0"/>
            <w:vAlign w:val="top"/>
          </w:tcPr>
          <w:p w14:paraId="6C685243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388" w:type="dxa"/>
            <w:shd w:val="clear" w:color="auto" w:fill="auto"/>
            <w:noWrap w:val="0"/>
            <w:vAlign w:val="top"/>
          </w:tcPr>
          <w:p w14:paraId="37671B06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173" w:type="dxa"/>
            <w:shd w:val="clear" w:color="auto" w:fill="auto"/>
            <w:noWrap w:val="0"/>
            <w:vAlign w:val="top"/>
          </w:tcPr>
          <w:p w14:paraId="1A8A34C4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  <w:tc>
          <w:tcPr>
            <w:tcW w:w="1435" w:type="dxa"/>
            <w:shd w:val="clear" w:color="auto" w:fill="auto"/>
            <w:noWrap w:val="0"/>
            <w:vAlign w:val="top"/>
          </w:tcPr>
          <w:p w14:paraId="1110E8E8">
            <w:pPr>
              <w:overflowPunct w:val="0"/>
              <w:adjustRightInd w:val="0"/>
              <w:snapToGrid w:val="0"/>
              <w:spacing w:line="440" w:lineRule="exact"/>
              <w:rPr>
                <w:rFonts w:ascii="仿宋_GB2312" w:eastAsia="仿宋_GB2312"/>
                <w:color w:val="auto"/>
                <w:sz w:val="32"/>
                <w:szCs w:val="32"/>
              </w:rPr>
            </w:pPr>
          </w:p>
        </w:tc>
      </w:tr>
    </w:tbl>
    <w:p w14:paraId="60404C60">
      <w:pPr>
        <w:overflowPunct w:val="0"/>
        <w:adjustRightInd w:val="0"/>
        <w:snapToGrid w:val="0"/>
        <w:spacing w:line="440" w:lineRule="exact"/>
        <w:rPr>
          <w:rFonts w:hint="eastAsia" w:ascii="仿宋_GB2312" w:hAnsi="仿宋_GB2312" w:eastAsia="仿宋_GB2312" w:cs="仿宋_GB2312"/>
          <w:color w:val="auto"/>
          <w:sz w:val="21"/>
          <w:szCs w:val="21"/>
        </w:rPr>
      </w:pPr>
      <w:r>
        <w:rPr>
          <w:rFonts w:hint="eastAsia" w:ascii="仿宋_GB2312" w:hAnsi="仿宋_GB2312" w:eastAsia="仿宋_GB2312" w:cs="仿宋_GB2312"/>
          <w:color w:val="auto"/>
          <w:sz w:val="21"/>
          <w:szCs w:val="21"/>
        </w:rPr>
        <w:t>注：A类（理论）、B类（理论+实践）、C类（实践），其中理实一体化课程为B类课程。</w:t>
      </w:r>
    </w:p>
    <w:p w14:paraId="3BB6A89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460" w:lineRule="exact"/>
        <w:ind w:firstLine="643" w:firstLineChars="200"/>
        <w:textAlignment w:val="auto"/>
        <w:outlineLvl w:val="0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楷体_GB2312" w:eastAsia="楷体_GB2312"/>
          <w:b/>
          <w:color w:val="auto"/>
          <w:sz w:val="32"/>
          <w:szCs w:val="32"/>
        </w:rPr>
        <w:t>（二）专业（技能）核心课程描述</w:t>
      </w:r>
    </w:p>
    <w:p w14:paraId="2AACBB9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核心课程描述表中应准确描述各门课程的课程目标、主要内容和教学要求，增强可操作性。</w:t>
      </w:r>
    </w:p>
    <w:tbl>
      <w:tblPr>
        <w:tblStyle w:val="8"/>
        <w:tblW w:w="86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2186"/>
        <w:gridCol w:w="2995"/>
        <w:gridCol w:w="2400"/>
      </w:tblGrid>
      <w:tr w14:paraId="74062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9" w:type="dxa"/>
            <w:shd w:val="clear" w:color="auto" w:fill="auto"/>
            <w:noWrap w:val="0"/>
            <w:vAlign w:val="center"/>
          </w:tcPr>
          <w:p w14:paraId="082A096F">
            <w:pPr>
              <w:spacing w:line="500" w:lineRule="exact"/>
              <w:jc w:val="center"/>
              <w:rPr>
                <w:rFonts w:ascii="仿宋_GB2312" w:hAnsi="宋体" w:eastAsia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2186" w:type="dxa"/>
            <w:shd w:val="clear" w:color="auto" w:fill="auto"/>
            <w:noWrap w:val="0"/>
            <w:vAlign w:val="center"/>
          </w:tcPr>
          <w:p w14:paraId="3DE9AD72">
            <w:pPr>
              <w:spacing w:line="500" w:lineRule="exact"/>
              <w:jc w:val="center"/>
              <w:rPr>
                <w:rFonts w:ascii="仿宋_GB2312" w:hAnsi="宋体" w:eastAsia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  <w:t>专业核心课程</w:t>
            </w:r>
          </w:p>
        </w:tc>
        <w:tc>
          <w:tcPr>
            <w:tcW w:w="2995" w:type="dxa"/>
            <w:shd w:val="clear" w:color="auto" w:fill="auto"/>
            <w:noWrap w:val="0"/>
            <w:vAlign w:val="center"/>
          </w:tcPr>
          <w:p w14:paraId="39202E24">
            <w:pPr>
              <w:spacing w:line="500" w:lineRule="exact"/>
              <w:jc w:val="center"/>
              <w:rPr>
                <w:rFonts w:ascii="仿宋_GB2312" w:hAnsi="宋体" w:eastAsia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  <w:t>典型工作任务描述</w:t>
            </w:r>
          </w:p>
        </w:tc>
        <w:tc>
          <w:tcPr>
            <w:tcW w:w="2400" w:type="dxa"/>
            <w:shd w:val="clear" w:color="auto" w:fill="auto"/>
            <w:noWrap w:val="0"/>
            <w:vAlign w:val="center"/>
          </w:tcPr>
          <w:p w14:paraId="52BF0117">
            <w:pPr>
              <w:spacing w:line="500" w:lineRule="exact"/>
              <w:jc w:val="center"/>
              <w:rPr>
                <w:rFonts w:ascii="仿宋_GB2312" w:hAnsi="宋体" w:eastAsia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  <w:t>主要教学内容</w:t>
            </w:r>
          </w:p>
        </w:tc>
      </w:tr>
      <w:tr w14:paraId="6931C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9" w:type="dxa"/>
            <w:shd w:val="clear" w:color="auto" w:fill="auto"/>
            <w:noWrap w:val="0"/>
            <w:vAlign w:val="center"/>
          </w:tcPr>
          <w:p w14:paraId="11C48F30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86" w:type="dxa"/>
            <w:shd w:val="clear" w:color="auto" w:fill="auto"/>
            <w:noWrap w:val="0"/>
            <w:vAlign w:val="center"/>
          </w:tcPr>
          <w:p w14:paraId="26D52511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auto"/>
            <w:noWrap w:val="0"/>
            <w:vAlign w:val="center"/>
          </w:tcPr>
          <w:p w14:paraId="3D8D1D53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noWrap w:val="0"/>
            <w:vAlign w:val="center"/>
          </w:tcPr>
          <w:p w14:paraId="2AD0CADC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  <w:tr w14:paraId="45C9D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9" w:type="dxa"/>
            <w:shd w:val="clear" w:color="auto" w:fill="auto"/>
            <w:noWrap w:val="0"/>
            <w:vAlign w:val="center"/>
          </w:tcPr>
          <w:p w14:paraId="74441AB4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86" w:type="dxa"/>
            <w:shd w:val="clear" w:color="auto" w:fill="auto"/>
            <w:noWrap w:val="0"/>
            <w:vAlign w:val="center"/>
          </w:tcPr>
          <w:p w14:paraId="30C4A2FC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auto"/>
            <w:noWrap w:val="0"/>
            <w:vAlign w:val="center"/>
          </w:tcPr>
          <w:p w14:paraId="5A2D38A6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noWrap w:val="0"/>
            <w:vAlign w:val="center"/>
          </w:tcPr>
          <w:p w14:paraId="429E028D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  <w:tr w14:paraId="0293E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9" w:type="dxa"/>
            <w:shd w:val="clear" w:color="auto" w:fill="auto"/>
            <w:noWrap w:val="0"/>
            <w:vAlign w:val="center"/>
          </w:tcPr>
          <w:p w14:paraId="327F1F54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86" w:type="dxa"/>
            <w:shd w:val="clear" w:color="auto" w:fill="auto"/>
            <w:noWrap w:val="0"/>
            <w:vAlign w:val="center"/>
          </w:tcPr>
          <w:p w14:paraId="25DA5F11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auto"/>
            <w:noWrap w:val="0"/>
            <w:vAlign w:val="center"/>
          </w:tcPr>
          <w:p w14:paraId="0884D0A8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noWrap w:val="0"/>
            <w:vAlign w:val="center"/>
          </w:tcPr>
          <w:p w14:paraId="3B5605F9">
            <w:pPr>
              <w:spacing w:line="5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</w:tbl>
    <w:p w14:paraId="2217093B">
      <w:pPr>
        <w:spacing w:line="500" w:lineRule="exact"/>
        <w:ind w:firstLine="480"/>
        <w:rPr>
          <w:rFonts w:hint="eastAsia"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(毕业设计、岗位实习不属于专业核心课程。)</w:t>
      </w:r>
    </w:p>
    <w:p w14:paraId="43D4042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九、实施保障</w:t>
      </w:r>
    </w:p>
    <w:p w14:paraId="4556DE4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主要包括师资队伍、教学设施、教学资源、教学方法、学习评价、质量管理等方面。</w:t>
      </w:r>
    </w:p>
    <w:p w14:paraId="192A564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3" w:firstLineChars="200"/>
        <w:textAlignment w:val="auto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楷体_GB2312" w:eastAsia="楷体_GB2312"/>
          <w:b/>
          <w:color w:val="auto"/>
          <w:sz w:val="32"/>
          <w:szCs w:val="32"/>
        </w:rPr>
        <w:t>（一）师资队伍</w:t>
      </w:r>
    </w:p>
    <w:p w14:paraId="10894A1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1.1 任职要求</w:t>
      </w:r>
    </w:p>
    <w:p w14:paraId="2BB3FD6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（1）职业教育教学能力</w:t>
      </w:r>
    </w:p>
    <w:p w14:paraId="7C85047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（2）专业实践能力</w:t>
      </w:r>
    </w:p>
    <w:p w14:paraId="1EDDD89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（3）其他要求</w:t>
      </w:r>
    </w:p>
    <w:p w14:paraId="0C9D6E3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专任教师应具备：</w:t>
      </w:r>
    </w:p>
    <w:p w14:paraId="47E51F26">
      <w:pPr>
        <w:overflowPunct w:val="0"/>
        <w:adjustRightInd w:val="0"/>
        <w:spacing w:line="46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专业带头人应具备：骨干教师应具备：</w:t>
      </w:r>
    </w:p>
    <w:p w14:paraId="4B817DF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兼职教师应具备：</w:t>
      </w:r>
    </w:p>
    <w:p w14:paraId="5E06A13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企业师傅的要求：（现代学徒制专业要求体现）</w:t>
      </w:r>
    </w:p>
    <w:p w14:paraId="105124B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1.2 数量要求聘请一定数量的兼职教师（兼职教师按文件要求可折算专业教师数量），一般比例以承担专业课时为基数，达到 25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—</w:t>
      </w:r>
      <w:r>
        <w:rPr>
          <w:rFonts w:hint="eastAsia" w:ascii="仿宋_GB2312" w:eastAsia="仿宋_GB2312"/>
          <w:color w:val="auto"/>
          <w:sz w:val="32"/>
          <w:szCs w:val="32"/>
        </w:rPr>
        <w:t>30%。</w:t>
      </w:r>
    </w:p>
    <w:p w14:paraId="6D82FCA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3" w:firstLineChars="200"/>
        <w:textAlignment w:val="auto"/>
        <w:outlineLvl w:val="0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楷体_GB2312" w:eastAsia="楷体_GB2312"/>
          <w:b/>
          <w:color w:val="auto"/>
          <w:sz w:val="32"/>
          <w:szCs w:val="32"/>
        </w:rPr>
        <w:t>（二）教学设施</w:t>
      </w:r>
    </w:p>
    <w:p w14:paraId="0D582947">
      <w:pPr>
        <w:overflowPunct w:val="0"/>
        <w:adjustRightInd w:val="0"/>
        <w:spacing w:line="46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(对教学场地，校内外实习实训基地等提出有关要求。)</w:t>
      </w:r>
    </w:p>
    <w:p w14:paraId="0E695530">
      <w:pPr>
        <w:overflowPunct w:val="0"/>
        <w:adjustRightInd w:val="0"/>
        <w:spacing w:line="460" w:lineRule="exact"/>
        <w:ind w:firstLine="643" w:firstLineChars="200"/>
        <w:outlineLvl w:val="0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3EB26D93">
      <w:pPr>
        <w:overflowPunct w:val="0"/>
        <w:adjustRightInd w:val="0"/>
        <w:spacing w:line="460" w:lineRule="exact"/>
        <w:ind w:firstLine="643" w:firstLineChars="200"/>
        <w:outlineLvl w:val="0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1.校内基地具备条件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5"/>
        <w:gridCol w:w="1769"/>
        <w:gridCol w:w="2367"/>
        <w:gridCol w:w="1932"/>
      </w:tblGrid>
      <w:tr w14:paraId="3CBC5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345" w:type="dxa"/>
            <w:noWrap w:val="0"/>
            <w:vAlign w:val="center"/>
          </w:tcPr>
          <w:p w14:paraId="504FE7D8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实验实训室名称</w:t>
            </w:r>
          </w:p>
        </w:tc>
        <w:tc>
          <w:tcPr>
            <w:tcW w:w="1769" w:type="dxa"/>
            <w:noWrap w:val="0"/>
            <w:vAlign w:val="center"/>
          </w:tcPr>
          <w:p w14:paraId="4DF825BC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实训项目</w:t>
            </w:r>
          </w:p>
        </w:tc>
        <w:tc>
          <w:tcPr>
            <w:tcW w:w="2367" w:type="dxa"/>
            <w:noWrap w:val="0"/>
            <w:vAlign w:val="center"/>
          </w:tcPr>
          <w:p w14:paraId="7DCB4F27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实训技能点</w:t>
            </w:r>
          </w:p>
        </w:tc>
        <w:tc>
          <w:tcPr>
            <w:tcW w:w="1932" w:type="dxa"/>
            <w:noWrap w:val="0"/>
            <w:vAlign w:val="center"/>
          </w:tcPr>
          <w:p w14:paraId="5A7AB864">
            <w:pPr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工位数</w:t>
            </w:r>
          </w:p>
        </w:tc>
      </w:tr>
      <w:tr w14:paraId="206F8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345" w:type="dxa"/>
            <w:noWrap w:val="0"/>
            <w:vAlign w:val="center"/>
          </w:tcPr>
          <w:p w14:paraId="470DAB91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1769" w:type="dxa"/>
            <w:noWrap w:val="0"/>
            <w:vAlign w:val="center"/>
          </w:tcPr>
          <w:p w14:paraId="35C5D03C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2367" w:type="dxa"/>
            <w:noWrap w:val="0"/>
            <w:vAlign w:val="center"/>
          </w:tcPr>
          <w:p w14:paraId="57A2D727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1932" w:type="dxa"/>
            <w:noWrap w:val="0"/>
            <w:vAlign w:val="center"/>
          </w:tcPr>
          <w:p w14:paraId="24860857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</w:tr>
      <w:tr w14:paraId="26BBE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345" w:type="dxa"/>
            <w:noWrap w:val="0"/>
            <w:vAlign w:val="center"/>
          </w:tcPr>
          <w:p w14:paraId="163F72AA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1769" w:type="dxa"/>
            <w:noWrap w:val="0"/>
            <w:vAlign w:val="center"/>
          </w:tcPr>
          <w:p w14:paraId="1B3895AB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2367" w:type="dxa"/>
            <w:noWrap w:val="0"/>
            <w:vAlign w:val="center"/>
          </w:tcPr>
          <w:p w14:paraId="7F0D85DC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1932" w:type="dxa"/>
            <w:noWrap w:val="0"/>
            <w:vAlign w:val="center"/>
          </w:tcPr>
          <w:p w14:paraId="4A8C9DAC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</w:tr>
      <w:tr w14:paraId="095F2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345" w:type="dxa"/>
            <w:noWrap w:val="0"/>
            <w:vAlign w:val="center"/>
          </w:tcPr>
          <w:p w14:paraId="7BEED442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1769" w:type="dxa"/>
            <w:noWrap w:val="0"/>
            <w:vAlign w:val="center"/>
          </w:tcPr>
          <w:p w14:paraId="3948C98D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2367" w:type="dxa"/>
            <w:noWrap w:val="0"/>
            <w:vAlign w:val="center"/>
          </w:tcPr>
          <w:p w14:paraId="67DA3A6A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1932" w:type="dxa"/>
            <w:noWrap w:val="0"/>
            <w:vAlign w:val="center"/>
          </w:tcPr>
          <w:p w14:paraId="4B8D677E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</w:tr>
      <w:tr w14:paraId="56848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345" w:type="dxa"/>
            <w:noWrap w:val="0"/>
            <w:vAlign w:val="center"/>
          </w:tcPr>
          <w:p w14:paraId="301C934E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1769" w:type="dxa"/>
            <w:noWrap w:val="0"/>
            <w:vAlign w:val="center"/>
          </w:tcPr>
          <w:p w14:paraId="27DF7C27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2367" w:type="dxa"/>
            <w:noWrap w:val="0"/>
            <w:vAlign w:val="center"/>
          </w:tcPr>
          <w:p w14:paraId="54CA5DE2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  <w:tc>
          <w:tcPr>
            <w:tcW w:w="1932" w:type="dxa"/>
            <w:noWrap w:val="0"/>
            <w:vAlign w:val="center"/>
          </w:tcPr>
          <w:p w14:paraId="2611D120">
            <w:pPr>
              <w:spacing w:before="100" w:beforeAutospacing="1" w:after="100" w:afterAutospacing="1"/>
              <w:rPr>
                <w:rFonts w:hint="eastAsia" w:ascii="仿宋_GB2312" w:hAnsi="宋体" w:eastAsia="仿宋_GB2312"/>
                <w:color w:val="auto"/>
                <w:sz w:val="18"/>
                <w:szCs w:val="18"/>
              </w:rPr>
            </w:pPr>
          </w:p>
        </w:tc>
      </w:tr>
    </w:tbl>
    <w:p w14:paraId="74268ED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3" w:firstLineChars="200"/>
        <w:textAlignment w:val="auto"/>
        <w:outlineLvl w:val="0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楷体_GB2312" w:eastAsia="楷体_GB2312"/>
          <w:b/>
          <w:color w:val="auto"/>
          <w:sz w:val="32"/>
          <w:szCs w:val="32"/>
        </w:rPr>
        <w:t>2.校外基地具备条件</w:t>
      </w:r>
    </w:p>
    <w:p w14:paraId="4471E4A6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napToGrid/>
        <w:spacing w:line="440" w:lineRule="exact"/>
        <w:ind w:firstLine="640" w:firstLineChars="200"/>
        <w:textAlignment w:val="auto"/>
        <w:rPr>
          <w:rFonts w:hint="eastAsia"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列示校外基地要求</w:t>
      </w:r>
      <w:r>
        <w:rPr>
          <w:rFonts w:hint="eastAsia" w:ascii="仿宋_GB2312" w:hAnsi="宋体" w:eastAsia="仿宋_GB2312"/>
          <w:color w:val="auto"/>
          <w:sz w:val="32"/>
          <w:szCs w:val="32"/>
          <w:lang w:eastAsia="zh-CN"/>
        </w:rPr>
        <w:t>）</w:t>
      </w:r>
    </w:p>
    <w:p w14:paraId="0331C98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3" w:firstLineChars="200"/>
        <w:textAlignment w:val="auto"/>
        <w:outlineLvl w:val="0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楷体_GB2312" w:eastAsia="楷体_GB2312"/>
          <w:b/>
          <w:color w:val="auto"/>
          <w:sz w:val="32"/>
          <w:szCs w:val="32"/>
        </w:rPr>
        <w:t>（三）教学方法、手段与教学组织形式</w:t>
      </w:r>
    </w:p>
    <w:p w14:paraId="1C54371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1.任课教师应根据课程特点与高职学生的特点选择适用的教学方法。以学生为中心，采用 … … 等方法，体现学做合一。</w:t>
      </w:r>
    </w:p>
    <w:p w14:paraId="4688762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2.充分应用现代高新技术手段和信息化技术，加大网络课程的建设，通过视频、远程等，突 破时间、空间上的限制，多渠道学习，提高教学效率与效果。</w:t>
      </w:r>
    </w:p>
    <w:p w14:paraId="0F864AE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3.在专业课程教学设计上，应注重融入创新创业理念，创新教学形式，加强专业课程与创新 创业教育的结合，选择优秀教学案例，在课程教学改革中突出创新意识的培养。在课堂教学内容上，注意结合专业特点增加对专业创业背景的讲授，灵活运用专业创业案例，挖掘本专业应有的 创新性、创造性知识点，使专业课程具有创业导向。</w:t>
      </w:r>
    </w:p>
    <w:p w14:paraId="3A722DC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3" w:firstLineChars="200"/>
        <w:textAlignment w:val="auto"/>
        <w:outlineLvl w:val="0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楷体_GB2312" w:eastAsia="楷体_GB2312"/>
          <w:b/>
          <w:color w:val="auto"/>
          <w:sz w:val="32"/>
          <w:szCs w:val="32"/>
        </w:rPr>
        <w:t>（四）教学评价与考核</w:t>
      </w:r>
    </w:p>
    <w:p w14:paraId="324CF55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建议突出能力的考核评价方式，体现对综合素质的评价；吸纳更多行业企业和社会等第三方组织参与考核评价。</w:t>
      </w:r>
    </w:p>
    <w:p w14:paraId="49E0015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教学考核分课程考核（考查、考试）、课程综合实践考核、毕业综合实践考核等。</w:t>
      </w:r>
    </w:p>
    <w:p w14:paraId="217A079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4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在项目化课程的基础上，构建以项目、任务、过程评价等多元教学综合评价体系。突出专业 技能掌握程度和职业素质养成的考核，探索增值评价。课程考核一般由平时成绩、素养成绩、末考成绩、实践成绩按一定比例构成。</w:t>
      </w:r>
    </w:p>
    <w:p w14:paraId="2579C9A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3" w:firstLineChars="200"/>
        <w:textAlignment w:val="auto"/>
        <w:outlineLvl w:val="0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楷体_GB2312" w:eastAsia="楷体_GB2312"/>
          <w:b/>
          <w:color w:val="auto"/>
          <w:sz w:val="32"/>
          <w:szCs w:val="32"/>
          <w:lang w:eastAsia="zh-CN"/>
        </w:rPr>
        <w:t>（</w:t>
      </w:r>
      <w:r>
        <w:rPr>
          <w:rFonts w:hint="eastAsia" w:ascii="楷体_GB2312" w:eastAsia="楷体_GB2312"/>
          <w:b/>
          <w:color w:val="auto"/>
          <w:sz w:val="32"/>
          <w:szCs w:val="32"/>
          <w:lang w:val="en-US" w:eastAsia="zh-CN"/>
        </w:rPr>
        <w:t>五</w:t>
      </w:r>
      <w:r>
        <w:rPr>
          <w:rFonts w:hint="eastAsia" w:ascii="楷体_GB2312" w:eastAsia="楷体_GB2312"/>
          <w:b/>
          <w:color w:val="auto"/>
          <w:sz w:val="32"/>
          <w:szCs w:val="32"/>
          <w:lang w:eastAsia="zh-CN"/>
        </w:rPr>
        <w:t>）</w:t>
      </w:r>
      <w:r>
        <w:rPr>
          <w:rFonts w:hint="eastAsia" w:ascii="楷体_GB2312" w:eastAsia="楷体_GB2312"/>
          <w:b/>
          <w:color w:val="auto"/>
          <w:sz w:val="32"/>
          <w:szCs w:val="32"/>
        </w:rPr>
        <w:t>教学管理与质量保障体系</w:t>
      </w:r>
    </w:p>
    <w:p w14:paraId="693893A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outlineLvl w:val="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1.组织保障</w:t>
      </w:r>
    </w:p>
    <w:p w14:paraId="2919563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outlineLvl w:val="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实行学校、二级学院、专业团队三级管理。学校由教务处负责审核专业人才培养方案，出台相关保障措施并进行指导。</w:t>
      </w:r>
    </w:p>
    <w:p w14:paraId="02C51DA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outlineLvl w:val="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2.制度保障</w:t>
      </w:r>
    </w:p>
    <w:p w14:paraId="20100DA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outlineLvl w:val="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教学管理制度建设是专业教学质量保障体系的重要组成部分。为确保本专业人才培养方案的实施效果，保障教学质量，本专业执行如下相关教学制度。</w:t>
      </w:r>
    </w:p>
    <w:p w14:paraId="3D53262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outlineLvl w:val="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3.质量保障</w:t>
      </w:r>
    </w:p>
    <w:p w14:paraId="774216F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outlineLvl w:val="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为确保专业人才培养目标实现，提高人才培养质量，本专业从教学质量监控的目标体系、教学质量监控的组织体系、教学质量监控的方法体系、教学质量监控的制度体系四个方面构建教学质量保障与监控体系，落实教学过程实施全方位的指导、监控和评估，严格保证人才培养质量。</w:t>
      </w:r>
    </w:p>
    <w:p w14:paraId="7560DEC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outlineLvl w:val="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十、毕业要求</w:t>
      </w:r>
    </w:p>
    <w:p w14:paraId="3F0FAF2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outlineLvl w:val="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（毕业要求是学生通过规定年限的学习，须修满的专业人才培养方案所规定的学时学分，完成规定的教学活动，毕业时应达到的素质、知识和能力等方面要求。毕业要求应能支撑培养目标的有效达成。）</w:t>
      </w:r>
    </w:p>
    <w:p w14:paraId="335F69B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60" w:lineRule="exact"/>
        <w:ind w:firstLine="643" w:firstLineChars="200"/>
        <w:textAlignment w:val="auto"/>
        <w:outlineLvl w:val="0"/>
        <w:rPr>
          <w:rFonts w:hint="eastAsia" w:ascii="楷体_GB2312" w:eastAsia="楷体_GB2312"/>
          <w:color w:val="auto"/>
          <w:sz w:val="36"/>
          <w:szCs w:val="36"/>
        </w:rPr>
      </w:pPr>
      <w:r>
        <w:rPr>
          <w:rFonts w:hint="eastAsia" w:ascii="楷体_GB2312" w:hAnsi="Batang" w:eastAsia="楷体_GB2312"/>
          <w:b/>
          <w:color w:val="auto"/>
          <w:sz w:val="32"/>
          <w:szCs w:val="32"/>
        </w:rPr>
        <w:t>（一）</w:t>
      </w:r>
      <w:r>
        <w:rPr>
          <w:rFonts w:hint="eastAsia" w:ascii="楷体_GB2312" w:hAnsi="黑体" w:eastAsia="楷体_GB2312"/>
          <w:b/>
          <w:color w:val="auto"/>
          <w:sz w:val="32"/>
          <w:szCs w:val="32"/>
        </w:rPr>
        <w:t>学时</w:t>
      </w:r>
      <w:r>
        <w:rPr>
          <w:rFonts w:hint="eastAsia" w:ascii="楷体_GB2312" w:hAnsi="Batang" w:eastAsia="楷体_GB2312"/>
          <w:b/>
          <w:color w:val="auto"/>
          <w:sz w:val="32"/>
          <w:szCs w:val="32"/>
        </w:rPr>
        <w:t>或</w:t>
      </w:r>
      <w:r>
        <w:rPr>
          <w:rFonts w:hint="eastAsia" w:ascii="楷体_GB2312" w:hAnsi="黑体" w:eastAsia="楷体_GB2312"/>
          <w:b/>
          <w:color w:val="auto"/>
          <w:sz w:val="32"/>
          <w:szCs w:val="32"/>
        </w:rPr>
        <w:t>学</w:t>
      </w:r>
      <w:r>
        <w:rPr>
          <w:rFonts w:hint="eastAsia" w:ascii="楷体_GB2312" w:hAnsi="Batang" w:eastAsia="楷体_GB2312"/>
          <w:b/>
          <w:color w:val="auto"/>
          <w:sz w:val="32"/>
          <w:szCs w:val="32"/>
        </w:rPr>
        <w:t>分要求</w:t>
      </w:r>
    </w:p>
    <w:tbl>
      <w:tblPr>
        <w:tblStyle w:val="8"/>
        <w:tblW w:w="92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5"/>
        <w:gridCol w:w="1621"/>
        <w:gridCol w:w="1635"/>
        <w:gridCol w:w="1259"/>
        <w:gridCol w:w="1831"/>
        <w:gridCol w:w="763"/>
      </w:tblGrid>
      <w:tr w14:paraId="243FB9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4CF577A">
            <w:pPr>
              <w:ind w:left="-90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公共基础课程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模块</w:t>
            </w:r>
          </w:p>
        </w:tc>
        <w:tc>
          <w:tcPr>
            <w:tcW w:w="16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ADC9E1B">
            <w:pPr>
              <w:ind w:left="-9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专业技术模块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AA0ABF6">
            <w:pPr>
              <w:ind w:left="-9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集中实践模块</w:t>
            </w:r>
          </w:p>
        </w:tc>
        <w:tc>
          <w:tcPr>
            <w:tcW w:w="12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22BE1182">
            <w:pPr>
              <w:ind w:left="-9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第二课堂模块</w:t>
            </w:r>
          </w:p>
        </w:tc>
        <w:tc>
          <w:tcPr>
            <w:tcW w:w="18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6B943911">
            <w:pPr>
              <w:ind w:left="-9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“1+X”证书或职业资格证书</w:t>
            </w:r>
          </w:p>
        </w:tc>
        <w:tc>
          <w:tcPr>
            <w:tcW w:w="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34FF2D6">
            <w:pPr>
              <w:ind w:left="-9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3"/>
                <w:kern w:val="0"/>
                <w:sz w:val="24"/>
                <w:szCs w:val="24"/>
              </w:rPr>
              <w:t>合计</w:t>
            </w:r>
          </w:p>
        </w:tc>
      </w:tr>
      <w:tr w14:paraId="7C549F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57232B0">
            <w:pPr>
              <w:ind w:left="-9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6DC53123">
            <w:pPr>
              <w:ind w:left="-9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4FD9E2F9">
            <w:pPr>
              <w:ind w:left="-9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4B9D7172">
            <w:pPr>
              <w:ind w:left="-9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616D4D9">
            <w:pPr>
              <w:ind w:left="-9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4CCC8090">
            <w:pPr>
              <w:ind w:left="-9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</w:tbl>
    <w:p w14:paraId="3FB58D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楷体_GB2312" w:hAnsi="黑体" w:eastAsia="楷体_GB2312"/>
          <w:b/>
          <w:color w:val="auto"/>
          <w:sz w:val="32"/>
          <w:szCs w:val="32"/>
        </w:rPr>
      </w:pPr>
      <w:r>
        <w:rPr>
          <w:rFonts w:hint="eastAsia" w:ascii="楷体_GB2312" w:hAnsi="黑体" w:eastAsia="楷体_GB2312"/>
          <w:b/>
          <w:color w:val="auto"/>
          <w:sz w:val="32"/>
          <w:szCs w:val="32"/>
          <w:lang w:eastAsia="zh-CN"/>
        </w:rPr>
        <w:t>（</w:t>
      </w:r>
      <w:r>
        <w:rPr>
          <w:rFonts w:hint="eastAsia" w:ascii="楷体_GB2312" w:hAnsi="黑体" w:eastAsia="楷体_GB2312"/>
          <w:b/>
          <w:color w:val="auto"/>
          <w:sz w:val="32"/>
          <w:szCs w:val="32"/>
          <w:lang w:val="en-US" w:eastAsia="zh-CN"/>
        </w:rPr>
        <w:t>二</w:t>
      </w:r>
      <w:r>
        <w:rPr>
          <w:rFonts w:hint="eastAsia" w:ascii="楷体_GB2312" w:hAnsi="黑体" w:eastAsia="楷体_GB2312"/>
          <w:b/>
          <w:color w:val="auto"/>
          <w:sz w:val="32"/>
          <w:szCs w:val="32"/>
          <w:lang w:eastAsia="zh-CN"/>
        </w:rPr>
        <w:t>）</w:t>
      </w:r>
      <w:r>
        <w:rPr>
          <w:rFonts w:hint="eastAsia" w:ascii="楷体_GB2312" w:hAnsi="黑体" w:eastAsia="楷体_GB2312"/>
          <w:b/>
          <w:color w:val="auto"/>
          <w:sz w:val="32"/>
          <w:szCs w:val="32"/>
        </w:rPr>
        <w:t>第二课堂要求</w:t>
      </w:r>
    </w:p>
    <w:p w14:paraId="28ED9E3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rPr>
          <w:rFonts w:hint="eastAsia" w:ascii="仿宋_GB2312" w:hAnsi="Helvetica" w:eastAsia="仿宋_GB2312"/>
          <w:color w:val="auto"/>
          <w:sz w:val="32"/>
          <w:szCs w:val="32"/>
          <w:lang w:val="en"/>
        </w:rPr>
      </w:pPr>
      <w:r>
        <w:rPr>
          <w:rFonts w:hint="eastAsia" w:ascii="仿宋_GB2312" w:hAnsi="Helvetica" w:eastAsia="仿宋_GB2312"/>
          <w:color w:val="auto"/>
          <w:sz w:val="32"/>
          <w:szCs w:val="32"/>
        </w:rPr>
        <w:t>第二课堂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学分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不低于10学分（按</w:t>
      </w:r>
      <w:r>
        <w:rPr>
          <w:rFonts w:ascii="仿宋_GB2312" w:hAnsi="Helvetica" w:eastAsia="仿宋_GB2312"/>
          <w:color w:val="auto"/>
          <w:sz w:val="32"/>
          <w:szCs w:val="32"/>
        </w:rPr>
        <w:t>180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学时计算）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，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超出学分部分，不计入</w:t>
      </w:r>
      <w:r>
        <w:rPr>
          <w:rFonts w:hint="eastAsia" w:ascii="仿宋_GB2312" w:eastAsia="仿宋_GB2312"/>
          <w:color w:val="auto"/>
          <w:sz w:val="32"/>
          <w:szCs w:val="32"/>
        </w:rPr>
        <w:t>毕业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学分，</w:t>
      </w:r>
      <w:r>
        <w:rPr>
          <w:rFonts w:hint="eastAsia" w:ascii="仿宋_GB2312" w:hAnsi="Helvetica" w:eastAsia="仿宋_GB2312"/>
          <w:b/>
          <w:bCs/>
          <w:color w:val="auto"/>
          <w:sz w:val="32"/>
          <w:szCs w:val="32"/>
        </w:rPr>
        <w:t>相关学分转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换依据《安庆职业技术学院第二课堂学分计量方法认定细则》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。</w:t>
      </w:r>
    </w:p>
    <w:p w14:paraId="4EDB4FE1">
      <w:pPr>
        <w:overflowPunct w:val="0"/>
        <w:adjustRightInd w:val="0"/>
        <w:spacing w:line="480" w:lineRule="exact"/>
        <w:ind w:firstLine="640" w:firstLineChars="200"/>
        <w:rPr>
          <w:rFonts w:hint="eastAsia" w:ascii="仿宋_GB2312" w:hAnsi="Helvetica" w:eastAsia="仿宋_GB2312"/>
          <w:color w:val="auto"/>
          <w:sz w:val="32"/>
          <w:szCs w:val="32"/>
          <w:lang w:val="en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50"/>
        <w:gridCol w:w="1269"/>
      </w:tblGrid>
      <w:tr w14:paraId="0D04E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350" w:type="dxa"/>
            <w:noWrap w:val="0"/>
            <w:vAlign w:val="center"/>
          </w:tcPr>
          <w:p w14:paraId="3F7F9896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第二课堂课程项目</w:t>
            </w:r>
          </w:p>
        </w:tc>
        <w:tc>
          <w:tcPr>
            <w:tcW w:w="1269" w:type="dxa"/>
            <w:noWrap w:val="0"/>
            <w:vAlign w:val="center"/>
          </w:tcPr>
          <w:p w14:paraId="7CE4893A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最低学分</w:t>
            </w:r>
          </w:p>
        </w:tc>
      </w:tr>
      <w:tr w14:paraId="19A0F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350" w:type="dxa"/>
            <w:noWrap w:val="0"/>
            <w:vAlign w:val="top"/>
          </w:tcPr>
          <w:p w14:paraId="7EFDEDD2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树德模块</w:t>
            </w:r>
          </w:p>
          <w:p w14:paraId="2F5D8916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（思想政治与道德素养）（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必修学分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）</w:t>
            </w:r>
          </w:p>
        </w:tc>
        <w:tc>
          <w:tcPr>
            <w:tcW w:w="1269" w:type="dxa"/>
            <w:noWrap w:val="0"/>
            <w:vAlign w:val="center"/>
          </w:tcPr>
          <w:p w14:paraId="54995940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2</w:t>
            </w:r>
          </w:p>
        </w:tc>
      </w:tr>
      <w:tr w14:paraId="1AF6C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350" w:type="dxa"/>
            <w:noWrap w:val="0"/>
            <w:vAlign w:val="top"/>
          </w:tcPr>
          <w:p w14:paraId="3BF6D17B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增智模块</w:t>
            </w:r>
          </w:p>
          <w:p w14:paraId="619AF2CB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（学术科技与创新创业、技能大赛、认证培训）（选修学分）</w:t>
            </w:r>
          </w:p>
        </w:tc>
        <w:tc>
          <w:tcPr>
            <w:tcW w:w="1269" w:type="dxa"/>
            <w:noWrap w:val="0"/>
            <w:vAlign w:val="center"/>
          </w:tcPr>
          <w:p w14:paraId="76F7C442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2</w:t>
            </w:r>
          </w:p>
        </w:tc>
      </w:tr>
      <w:tr w14:paraId="476D0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350" w:type="dxa"/>
            <w:noWrap w:val="0"/>
            <w:vAlign w:val="top"/>
          </w:tcPr>
          <w:p w14:paraId="4EAACBDE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强体模块</w:t>
            </w:r>
          </w:p>
          <w:p w14:paraId="269A4984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（强身健体与提升体能素质）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（必修学分）</w:t>
            </w:r>
          </w:p>
        </w:tc>
        <w:tc>
          <w:tcPr>
            <w:tcW w:w="1269" w:type="dxa"/>
            <w:noWrap w:val="0"/>
            <w:vAlign w:val="center"/>
          </w:tcPr>
          <w:p w14:paraId="5BAF507F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2</w:t>
            </w:r>
          </w:p>
        </w:tc>
      </w:tr>
      <w:tr w14:paraId="71D24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350" w:type="dxa"/>
            <w:noWrap w:val="0"/>
            <w:vAlign w:val="top"/>
          </w:tcPr>
          <w:p w14:paraId="501EB532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蕴美模块</w:t>
            </w:r>
          </w:p>
          <w:p w14:paraId="4EF2B6BB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（人文艺术与身心发展）（选修学分）</w:t>
            </w:r>
          </w:p>
        </w:tc>
        <w:tc>
          <w:tcPr>
            <w:tcW w:w="1269" w:type="dxa"/>
            <w:noWrap w:val="0"/>
            <w:vAlign w:val="center"/>
          </w:tcPr>
          <w:p w14:paraId="1D30596F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2</w:t>
            </w:r>
          </w:p>
        </w:tc>
      </w:tr>
      <w:tr w14:paraId="33757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350" w:type="dxa"/>
            <w:noWrap w:val="0"/>
            <w:vAlign w:val="top"/>
          </w:tcPr>
          <w:p w14:paraId="67B733C0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育劳模块</w:t>
            </w:r>
          </w:p>
          <w:p w14:paraId="12E5258A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（社会实践与志愿服务）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（必修学分）</w:t>
            </w:r>
          </w:p>
        </w:tc>
        <w:tc>
          <w:tcPr>
            <w:tcW w:w="1269" w:type="dxa"/>
            <w:noWrap w:val="0"/>
            <w:vAlign w:val="center"/>
          </w:tcPr>
          <w:p w14:paraId="1B34F963">
            <w:pPr>
              <w:widowControl/>
              <w:tabs>
                <w:tab w:val="left" w:pos="1920"/>
              </w:tabs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2</w:t>
            </w:r>
          </w:p>
        </w:tc>
      </w:tr>
    </w:tbl>
    <w:p w14:paraId="4BC21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ascii="楷体_GB2312" w:hAnsi="黑体" w:eastAsia="楷体_GB2312"/>
          <w:b/>
          <w:color w:val="auto"/>
          <w:sz w:val="32"/>
          <w:szCs w:val="32"/>
        </w:rPr>
      </w:pPr>
      <w:r>
        <w:rPr>
          <w:rFonts w:hint="eastAsia" w:ascii="楷体_GB2312" w:hAnsi="黑体" w:eastAsia="楷体_GB2312"/>
          <w:b/>
          <w:color w:val="auto"/>
          <w:sz w:val="32"/>
          <w:szCs w:val="32"/>
        </w:rPr>
        <w:t>（三）“X”证书要求或职业资格证书</w:t>
      </w:r>
    </w:p>
    <w:p w14:paraId="430E803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学生应取得的本专业领域国家职业资格证书或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教育部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“1+X”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试点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证书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-US" w:eastAsia="zh-CN"/>
        </w:rPr>
        <w:t>或</w:t>
      </w:r>
      <w:r>
        <w:rPr>
          <w:rFonts w:hint="eastAsia" w:ascii="仿宋_GB2312" w:hAnsi="Helvetica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人社部“一试三证”评价证书</w:t>
      </w:r>
      <w:r>
        <w:rPr>
          <w:rFonts w:hint="eastAsia" w:ascii="仿宋_GB2312" w:hAnsi="Helvetica" w:eastAsia="仿宋_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计4—10分（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每个证书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具体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分值</w:t>
      </w:r>
      <w:r>
        <w:rPr>
          <w:rFonts w:hint="eastAsia" w:ascii="仿宋_GB2312" w:hAnsi="Helvetica" w:eastAsia="仿宋_GB2312"/>
          <w:color w:val="auto"/>
          <w:sz w:val="32"/>
          <w:szCs w:val="32"/>
          <w:lang w:val="en"/>
        </w:rPr>
        <w:t>由各专业确定，</w:t>
      </w:r>
      <w:r>
        <w:rPr>
          <w:rFonts w:hint="eastAsia" w:ascii="仿宋_GB2312" w:hAnsi="Helvetica" w:eastAsia="仿宋_GB2312"/>
          <w:color w:val="auto"/>
          <w:sz w:val="32"/>
          <w:szCs w:val="32"/>
        </w:rPr>
        <w:t>此项总学分不超过10分；各专业原则上至少应规定一个职业技能等级或资格证书考核项目，并</w:t>
      </w:r>
      <w:r>
        <w:rPr>
          <w:rFonts w:hint="eastAsia" w:ascii="仿宋_GB2312" w:eastAsia="仿宋_GB2312"/>
          <w:color w:val="auto"/>
          <w:sz w:val="32"/>
          <w:szCs w:val="32"/>
        </w:rPr>
        <w:t>列出具体证书名称、级别和发证单位等要求。）</w:t>
      </w:r>
    </w:p>
    <w:p w14:paraId="27C20AD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480" w:lineRule="exact"/>
        <w:ind w:firstLine="640" w:firstLineChars="200"/>
        <w:textAlignment w:val="auto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十一、教学进程安排</w:t>
      </w:r>
      <w:r>
        <w:rPr>
          <w:rFonts w:hint="eastAsia" w:ascii="仿宋_GB2312" w:eastAsia="仿宋_GB2312"/>
          <w:color w:val="auto"/>
          <w:sz w:val="32"/>
          <w:szCs w:val="32"/>
        </w:rPr>
        <w:t>（注：“工学一体”、中国特色学徒制试点专业教学进程表由各专业结合实际，参照本表制定）</w:t>
      </w:r>
    </w:p>
    <w:p w14:paraId="162F6F68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683126FD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60EB17E5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4B395B95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73F7DEC7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67941700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2D666632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34D130AF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38DD4D8F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2788E054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77A1D31F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239484D6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7C857427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</w:p>
    <w:p w14:paraId="0C841D12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  <w:sectPr>
          <w:footerReference r:id="rId3" w:type="default"/>
          <w:pgSz w:w="11906" w:h="16838"/>
          <w:pgMar w:top="2154" w:right="1417" w:bottom="2041" w:left="1531" w:header="0" w:footer="986" w:gutter="0"/>
          <w:pgNumType w:fmt="numberInDash"/>
          <w:cols w:space="0" w:num="1"/>
          <w:rtlGutter w:val="0"/>
          <w:docGrid w:linePitch="312" w:charSpace="0"/>
        </w:sectPr>
      </w:pPr>
    </w:p>
    <w:p w14:paraId="12585514">
      <w:pPr>
        <w:pStyle w:val="4"/>
        <w:spacing w:before="0" w:beforeAutospacing="0" w:after="0" w:afterAutospacing="0" w:line="360" w:lineRule="exact"/>
        <w:jc w:val="both"/>
        <w:rPr>
          <w:rFonts w:hint="eastAsia" w:ascii="楷体_GB2312" w:eastAsia="楷体_GB2312"/>
          <w:b/>
          <w:color w:val="auto"/>
          <w:sz w:val="32"/>
          <w:szCs w:val="32"/>
        </w:rPr>
      </w:pPr>
      <w:r>
        <w:rPr>
          <w:rFonts w:hint="eastAsia" w:ascii="楷体_GB2312" w:eastAsia="楷体_GB2312"/>
          <w:b/>
          <w:color w:val="auto"/>
          <w:sz w:val="32"/>
          <w:szCs w:val="32"/>
        </w:rPr>
        <w:t xml:space="preserve">（一）公共基础课程教学进程表 </w:t>
      </w:r>
    </w:p>
    <w:tbl>
      <w:tblPr>
        <w:tblStyle w:val="8"/>
        <w:tblW w:w="103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430"/>
        <w:gridCol w:w="2567"/>
        <w:gridCol w:w="645"/>
        <w:gridCol w:w="693"/>
        <w:gridCol w:w="675"/>
        <w:gridCol w:w="685"/>
        <w:gridCol w:w="699"/>
        <w:gridCol w:w="896"/>
        <w:gridCol w:w="2612"/>
      </w:tblGrid>
      <w:tr w14:paraId="7EAAC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494" w:type="dxa"/>
            <w:noWrap w:val="0"/>
            <w:vAlign w:val="center"/>
          </w:tcPr>
          <w:p w14:paraId="20394F4B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类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型</w:t>
            </w:r>
          </w:p>
        </w:tc>
        <w:tc>
          <w:tcPr>
            <w:tcW w:w="430" w:type="dxa"/>
            <w:noWrap w:val="0"/>
            <w:vAlign w:val="center"/>
          </w:tcPr>
          <w:p w14:paraId="599E297F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序</w:t>
            </w: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号</w:t>
            </w:r>
          </w:p>
        </w:tc>
        <w:tc>
          <w:tcPr>
            <w:tcW w:w="2567" w:type="dxa"/>
            <w:noWrap w:val="0"/>
            <w:vAlign w:val="center"/>
          </w:tcPr>
          <w:p w14:paraId="5F79D70A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课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程名</w:t>
            </w: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称</w:t>
            </w:r>
          </w:p>
        </w:tc>
        <w:tc>
          <w:tcPr>
            <w:tcW w:w="645" w:type="dxa"/>
            <w:noWrap w:val="0"/>
            <w:vAlign w:val="center"/>
          </w:tcPr>
          <w:p w14:paraId="1D65822F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计划</w:t>
            </w:r>
          </w:p>
          <w:p w14:paraId="22D7EFFF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课时</w:t>
            </w:r>
          </w:p>
        </w:tc>
        <w:tc>
          <w:tcPr>
            <w:tcW w:w="693" w:type="dxa"/>
            <w:noWrap w:val="0"/>
            <w:vAlign w:val="center"/>
          </w:tcPr>
          <w:p w14:paraId="1AB9C30A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理</w:t>
            </w: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论</w:t>
            </w:r>
          </w:p>
          <w:p w14:paraId="49789763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课时</w:t>
            </w:r>
          </w:p>
        </w:tc>
        <w:tc>
          <w:tcPr>
            <w:tcW w:w="675" w:type="dxa"/>
            <w:noWrap w:val="0"/>
            <w:vAlign w:val="center"/>
          </w:tcPr>
          <w:p w14:paraId="7D080C5F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实践</w:t>
            </w:r>
          </w:p>
          <w:p w14:paraId="35B81779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课时</w:t>
            </w:r>
          </w:p>
        </w:tc>
        <w:tc>
          <w:tcPr>
            <w:tcW w:w="685" w:type="dxa"/>
            <w:noWrap w:val="0"/>
            <w:vAlign w:val="center"/>
          </w:tcPr>
          <w:p w14:paraId="099155F1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开设学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期</w:t>
            </w:r>
          </w:p>
        </w:tc>
        <w:tc>
          <w:tcPr>
            <w:tcW w:w="699" w:type="dxa"/>
            <w:noWrap w:val="0"/>
            <w:vAlign w:val="center"/>
          </w:tcPr>
          <w:p w14:paraId="51C8ABF6">
            <w:pPr>
              <w:widowControl/>
              <w:jc w:val="left"/>
              <w:rPr>
                <w:rFonts w:hint="eastAsia" w:ascii="仿宋_GB2312" w:hAnsi="Batang" w:eastAsia="仿宋_GB2312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kern w:val="0"/>
                <w:szCs w:val="21"/>
              </w:rPr>
              <w:t>考核形式</w:t>
            </w:r>
          </w:p>
        </w:tc>
        <w:tc>
          <w:tcPr>
            <w:tcW w:w="896" w:type="dxa"/>
            <w:noWrap w:val="0"/>
            <w:vAlign w:val="center"/>
          </w:tcPr>
          <w:p w14:paraId="234C22E0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周</w:t>
            </w: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学时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/</w:t>
            </w: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学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分</w:t>
            </w:r>
          </w:p>
        </w:tc>
        <w:tc>
          <w:tcPr>
            <w:tcW w:w="2612" w:type="dxa"/>
            <w:noWrap w:val="0"/>
            <w:vAlign w:val="center"/>
          </w:tcPr>
          <w:p w14:paraId="1F1487F4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备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注</w:t>
            </w:r>
          </w:p>
        </w:tc>
      </w:tr>
      <w:tr w14:paraId="35718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494" w:type="dxa"/>
            <w:vMerge w:val="restart"/>
            <w:noWrap w:val="0"/>
            <w:vAlign w:val="center"/>
          </w:tcPr>
          <w:p w14:paraId="40B376DB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bookmarkStart w:id="0" w:name="_GoBack" w:colFirst="3" w:colLast="5"/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必修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课</w:t>
            </w:r>
          </w:p>
        </w:tc>
        <w:tc>
          <w:tcPr>
            <w:tcW w:w="430" w:type="dxa"/>
            <w:noWrap w:val="0"/>
            <w:vAlign w:val="center"/>
          </w:tcPr>
          <w:p w14:paraId="501C059C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567" w:type="dxa"/>
            <w:noWrap w:val="0"/>
            <w:vAlign w:val="center"/>
          </w:tcPr>
          <w:p w14:paraId="39D4E3E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思想道德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与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法治</w:t>
            </w:r>
          </w:p>
        </w:tc>
        <w:tc>
          <w:tcPr>
            <w:tcW w:w="645" w:type="dxa"/>
            <w:noWrap w:val="0"/>
            <w:vAlign w:val="center"/>
          </w:tcPr>
          <w:p w14:paraId="12DDA7E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42</w:t>
            </w:r>
          </w:p>
        </w:tc>
        <w:tc>
          <w:tcPr>
            <w:tcW w:w="693" w:type="dxa"/>
            <w:noWrap w:val="0"/>
            <w:vAlign w:val="center"/>
          </w:tcPr>
          <w:p w14:paraId="6C8D4CF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28</w:t>
            </w:r>
          </w:p>
        </w:tc>
        <w:tc>
          <w:tcPr>
            <w:tcW w:w="675" w:type="dxa"/>
            <w:noWrap w:val="0"/>
            <w:vAlign w:val="center"/>
          </w:tcPr>
          <w:p w14:paraId="553D9B3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14</w:t>
            </w:r>
          </w:p>
        </w:tc>
        <w:tc>
          <w:tcPr>
            <w:tcW w:w="685" w:type="dxa"/>
            <w:noWrap w:val="0"/>
            <w:vAlign w:val="center"/>
          </w:tcPr>
          <w:p w14:paraId="5A5FD48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699" w:type="dxa"/>
            <w:noWrap w:val="0"/>
            <w:vAlign w:val="center"/>
          </w:tcPr>
          <w:p w14:paraId="4A700AE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考试</w:t>
            </w:r>
          </w:p>
        </w:tc>
        <w:tc>
          <w:tcPr>
            <w:tcW w:w="896" w:type="dxa"/>
            <w:noWrap w:val="0"/>
            <w:vAlign w:val="center"/>
          </w:tcPr>
          <w:p w14:paraId="55B53EB4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2612" w:type="dxa"/>
            <w:noWrap w:val="0"/>
            <w:vAlign w:val="center"/>
          </w:tcPr>
          <w:p w14:paraId="5211276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含社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会责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任</w:t>
            </w:r>
          </w:p>
        </w:tc>
      </w:tr>
      <w:tr w14:paraId="38AC5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1B35F587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62A6D9D5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2567" w:type="dxa"/>
            <w:noWrap w:val="0"/>
            <w:vAlign w:val="center"/>
          </w:tcPr>
          <w:p w14:paraId="7714400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军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事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训练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及理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论教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程</w:t>
            </w:r>
          </w:p>
        </w:tc>
        <w:tc>
          <w:tcPr>
            <w:tcW w:w="645" w:type="dxa"/>
            <w:noWrap w:val="0"/>
            <w:vAlign w:val="center"/>
          </w:tcPr>
          <w:p w14:paraId="569268B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72</w:t>
            </w:r>
          </w:p>
        </w:tc>
        <w:tc>
          <w:tcPr>
            <w:tcW w:w="693" w:type="dxa"/>
            <w:noWrap w:val="0"/>
            <w:vAlign w:val="center"/>
          </w:tcPr>
          <w:p w14:paraId="0A978B9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12</w:t>
            </w:r>
          </w:p>
        </w:tc>
        <w:tc>
          <w:tcPr>
            <w:tcW w:w="675" w:type="dxa"/>
            <w:noWrap w:val="0"/>
            <w:vAlign w:val="center"/>
          </w:tcPr>
          <w:p w14:paraId="1A9FEB1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60</w:t>
            </w:r>
          </w:p>
        </w:tc>
        <w:tc>
          <w:tcPr>
            <w:tcW w:w="685" w:type="dxa"/>
            <w:noWrap w:val="0"/>
            <w:vAlign w:val="center"/>
          </w:tcPr>
          <w:p w14:paraId="42D8DD4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699" w:type="dxa"/>
            <w:noWrap w:val="0"/>
            <w:vAlign w:val="center"/>
          </w:tcPr>
          <w:p w14:paraId="3051AC3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33783D57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4</w:t>
            </w:r>
          </w:p>
        </w:tc>
        <w:tc>
          <w:tcPr>
            <w:tcW w:w="2612" w:type="dxa"/>
            <w:noWrap w:val="0"/>
            <w:vAlign w:val="center"/>
          </w:tcPr>
          <w:p w14:paraId="0EEE26E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5F2EF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7822DB1D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06161900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2567" w:type="dxa"/>
            <w:noWrap w:val="0"/>
            <w:vAlign w:val="center"/>
          </w:tcPr>
          <w:p w14:paraId="45E9B46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毛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泽东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思想和中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国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特色社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会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主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义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理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论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体系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概论</w:t>
            </w:r>
          </w:p>
        </w:tc>
        <w:tc>
          <w:tcPr>
            <w:tcW w:w="645" w:type="dxa"/>
            <w:noWrap w:val="0"/>
            <w:vAlign w:val="center"/>
          </w:tcPr>
          <w:p w14:paraId="584B975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36</w:t>
            </w:r>
          </w:p>
        </w:tc>
        <w:tc>
          <w:tcPr>
            <w:tcW w:w="693" w:type="dxa"/>
            <w:noWrap w:val="0"/>
            <w:vAlign w:val="center"/>
          </w:tcPr>
          <w:p w14:paraId="2B4646A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ascii="仿宋_GB2312" w:hAnsi="Batang" w:eastAsia="仿宋_GB2312"/>
                <w:color w:val="auto"/>
                <w:sz w:val="21"/>
                <w:szCs w:val="21"/>
              </w:rPr>
              <w:t>4</w:t>
            </w:r>
          </w:p>
        </w:tc>
        <w:tc>
          <w:tcPr>
            <w:tcW w:w="675" w:type="dxa"/>
            <w:noWrap w:val="0"/>
            <w:vAlign w:val="center"/>
          </w:tcPr>
          <w:p w14:paraId="201B5F3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85" w:type="dxa"/>
            <w:noWrap w:val="0"/>
            <w:vAlign w:val="center"/>
          </w:tcPr>
          <w:p w14:paraId="6350C6C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699" w:type="dxa"/>
            <w:noWrap w:val="0"/>
            <w:vAlign w:val="center"/>
          </w:tcPr>
          <w:p w14:paraId="1074CAD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考试</w:t>
            </w:r>
          </w:p>
        </w:tc>
        <w:tc>
          <w:tcPr>
            <w:tcW w:w="896" w:type="dxa"/>
            <w:noWrap w:val="0"/>
            <w:vAlign w:val="center"/>
          </w:tcPr>
          <w:p w14:paraId="547E6BDD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612" w:type="dxa"/>
            <w:noWrap w:val="0"/>
            <w:vAlign w:val="center"/>
          </w:tcPr>
          <w:p w14:paraId="6A80CC59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融入四史教育</w:t>
            </w:r>
          </w:p>
        </w:tc>
      </w:tr>
      <w:tr w14:paraId="4D2D2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7140285A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0EC55720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4</w:t>
            </w:r>
          </w:p>
        </w:tc>
        <w:tc>
          <w:tcPr>
            <w:tcW w:w="2567" w:type="dxa"/>
            <w:noWrap w:val="0"/>
            <w:vAlign w:val="center"/>
          </w:tcPr>
          <w:p w14:paraId="1754F220">
            <w:pPr>
              <w:widowControl/>
              <w:jc w:val="left"/>
              <w:rPr>
                <w:rFonts w:ascii="仿宋_GB2312" w:hAnsi="Batang" w:eastAsia="仿宋_GB2312"/>
                <w:color w:val="auto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kern w:val="0"/>
                <w:szCs w:val="21"/>
              </w:rPr>
              <w:t>习近平新时代</w:t>
            </w:r>
            <w:r>
              <w:rPr>
                <w:rFonts w:hint="eastAsia" w:ascii="仿宋_GB2312" w:hAnsi="Batang" w:eastAsia="仿宋_GB2312"/>
                <w:color w:val="auto"/>
                <w:kern w:val="0"/>
                <w:szCs w:val="21"/>
                <w:lang w:val="en-US" w:eastAsia="zh-CN"/>
              </w:rPr>
              <w:t>中国特色</w:t>
            </w:r>
            <w:r>
              <w:rPr>
                <w:rFonts w:hint="eastAsia" w:ascii="仿宋_GB2312" w:hAnsi="Batang" w:eastAsia="仿宋_GB2312"/>
                <w:color w:val="auto"/>
                <w:kern w:val="0"/>
                <w:szCs w:val="21"/>
              </w:rPr>
              <w:t>社会</w:t>
            </w:r>
            <w:r>
              <w:rPr>
                <w:rFonts w:ascii="仿宋_GB2312" w:hAnsi="Batang" w:eastAsia="仿宋_GB2312"/>
                <w:color w:val="auto"/>
                <w:kern w:val="0"/>
                <w:szCs w:val="21"/>
              </w:rPr>
              <w:t>主义思想概论</w:t>
            </w:r>
          </w:p>
        </w:tc>
        <w:tc>
          <w:tcPr>
            <w:tcW w:w="645" w:type="dxa"/>
            <w:noWrap w:val="0"/>
            <w:vAlign w:val="center"/>
          </w:tcPr>
          <w:p w14:paraId="390C500A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54</w:t>
            </w:r>
          </w:p>
        </w:tc>
        <w:tc>
          <w:tcPr>
            <w:tcW w:w="693" w:type="dxa"/>
            <w:noWrap w:val="0"/>
            <w:vAlign w:val="center"/>
          </w:tcPr>
          <w:p w14:paraId="2DB18731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36</w:t>
            </w:r>
          </w:p>
        </w:tc>
        <w:tc>
          <w:tcPr>
            <w:tcW w:w="675" w:type="dxa"/>
            <w:noWrap w:val="0"/>
            <w:vAlign w:val="center"/>
          </w:tcPr>
          <w:p w14:paraId="55E0D3BE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85" w:type="dxa"/>
            <w:noWrap w:val="0"/>
            <w:vAlign w:val="center"/>
          </w:tcPr>
          <w:p w14:paraId="694CF9C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-4</w:t>
            </w:r>
          </w:p>
        </w:tc>
        <w:tc>
          <w:tcPr>
            <w:tcW w:w="699" w:type="dxa"/>
            <w:noWrap w:val="0"/>
            <w:vAlign w:val="center"/>
          </w:tcPr>
          <w:p w14:paraId="0AB6E70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考试</w:t>
            </w:r>
          </w:p>
        </w:tc>
        <w:tc>
          <w:tcPr>
            <w:tcW w:w="896" w:type="dxa"/>
            <w:noWrap w:val="0"/>
            <w:vAlign w:val="center"/>
          </w:tcPr>
          <w:p w14:paraId="57D7AF07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2612" w:type="dxa"/>
            <w:noWrap w:val="0"/>
            <w:vAlign w:val="center"/>
          </w:tcPr>
          <w:p w14:paraId="04B378E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73EDC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7972EBB1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1D027A19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5</w:t>
            </w:r>
          </w:p>
        </w:tc>
        <w:tc>
          <w:tcPr>
            <w:tcW w:w="2567" w:type="dxa"/>
            <w:noWrap w:val="0"/>
            <w:vAlign w:val="center"/>
          </w:tcPr>
          <w:p w14:paraId="5128B0C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形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势与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政策</w:t>
            </w:r>
          </w:p>
        </w:tc>
        <w:tc>
          <w:tcPr>
            <w:tcW w:w="645" w:type="dxa"/>
            <w:noWrap w:val="0"/>
            <w:vAlign w:val="center"/>
          </w:tcPr>
          <w:p w14:paraId="07B8EF8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0912C6F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75" w:type="dxa"/>
            <w:noWrap w:val="0"/>
            <w:vAlign w:val="center"/>
          </w:tcPr>
          <w:p w14:paraId="701ECC9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00DCA4E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1-4</w:t>
            </w:r>
          </w:p>
        </w:tc>
        <w:tc>
          <w:tcPr>
            <w:tcW w:w="699" w:type="dxa"/>
            <w:noWrap w:val="0"/>
            <w:vAlign w:val="center"/>
          </w:tcPr>
          <w:p w14:paraId="364CE92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24D85F78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noWrap w:val="0"/>
            <w:vAlign w:val="center"/>
          </w:tcPr>
          <w:p w14:paraId="50D54CA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39ECF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245E6510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027EA993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567" w:type="dxa"/>
            <w:noWrap w:val="0"/>
            <w:vAlign w:val="center"/>
          </w:tcPr>
          <w:p w14:paraId="65EF5AC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FF0000"/>
                <w:sz w:val="21"/>
                <w:szCs w:val="21"/>
                <w:lang w:val="en-US" w:eastAsia="zh-CN"/>
              </w:rPr>
              <w:t>国家安全教育</w:t>
            </w:r>
          </w:p>
        </w:tc>
        <w:tc>
          <w:tcPr>
            <w:tcW w:w="645" w:type="dxa"/>
            <w:noWrap w:val="0"/>
            <w:vAlign w:val="center"/>
          </w:tcPr>
          <w:p w14:paraId="4F50D55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FF0000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58656EA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FF0000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675" w:type="dxa"/>
            <w:noWrap w:val="0"/>
            <w:vAlign w:val="center"/>
          </w:tcPr>
          <w:p w14:paraId="343351E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FF0000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3A31A1B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FF0000"/>
                <w:sz w:val="21"/>
                <w:szCs w:val="21"/>
                <w:lang w:val="en-US" w:eastAsia="zh-CN"/>
              </w:rPr>
              <w:t>1-2</w:t>
            </w:r>
          </w:p>
        </w:tc>
        <w:tc>
          <w:tcPr>
            <w:tcW w:w="699" w:type="dxa"/>
            <w:noWrap w:val="0"/>
            <w:vAlign w:val="center"/>
          </w:tcPr>
          <w:p w14:paraId="5D86522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FF0000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FF0000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77F0E069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FF0000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FF0000"/>
                <w:sz w:val="21"/>
                <w:szCs w:val="21"/>
              </w:rPr>
              <w:t>1</w:t>
            </w:r>
          </w:p>
        </w:tc>
        <w:tc>
          <w:tcPr>
            <w:tcW w:w="2612" w:type="dxa"/>
            <w:noWrap w:val="0"/>
            <w:vAlign w:val="center"/>
          </w:tcPr>
          <w:p w14:paraId="46605D4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FF0000"/>
                <w:sz w:val="21"/>
                <w:szCs w:val="21"/>
              </w:rPr>
            </w:pPr>
          </w:p>
        </w:tc>
      </w:tr>
      <w:tr w14:paraId="7C349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4C61BF2E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77149471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2567" w:type="dxa"/>
            <w:noWrap w:val="0"/>
            <w:vAlign w:val="top"/>
          </w:tcPr>
          <w:p w14:paraId="047AF56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</w:p>
          <w:p w14:paraId="33CE8A3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劳动教育</w:t>
            </w:r>
          </w:p>
        </w:tc>
        <w:tc>
          <w:tcPr>
            <w:tcW w:w="645" w:type="dxa"/>
            <w:noWrap w:val="0"/>
            <w:vAlign w:val="center"/>
          </w:tcPr>
          <w:p w14:paraId="4FB49A3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30</w:t>
            </w:r>
          </w:p>
        </w:tc>
        <w:tc>
          <w:tcPr>
            <w:tcW w:w="693" w:type="dxa"/>
            <w:noWrap w:val="0"/>
            <w:vAlign w:val="center"/>
          </w:tcPr>
          <w:p w14:paraId="3DFC752E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12</w:t>
            </w:r>
          </w:p>
        </w:tc>
        <w:tc>
          <w:tcPr>
            <w:tcW w:w="675" w:type="dxa"/>
            <w:noWrap w:val="0"/>
            <w:vAlign w:val="center"/>
          </w:tcPr>
          <w:p w14:paraId="1F99A47E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85" w:type="dxa"/>
            <w:noWrap w:val="0"/>
            <w:vAlign w:val="center"/>
          </w:tcPr>
          <w:p w14:paraId="3BED7EE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1或2</w:t>
            </w:r>
          </w:p>
        </w:tc>
        <w:tc>
          <w:tcPr>
            <w:tcW w:w="699" w:type="dxa"/>
            <w:noWrap w:val="0"/>
            <w:vAlign w:val="center"/>
          </w:tcPr>
          <w:p w14:paraId="3BDB61A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1CF1EDAE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noWrap w:val="0"/>
            <w:vAlign w:val="center"/>
          </w:tcPr>
          <w:p w14:paraId="1C2E5514">
            <w:pPr>
              <w:widowControl/>
              <w:jc w:val="left"/>
              <w:rPr>
                <w:rFonts w:ascii="仿宋_GB2312" w:hAnsi="Batang" w:eastAsia="仿宋_GB2312"/>
                <w:color w:val="auto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kern w:val="0"/>
                <w:szCs w:val="21"/>
              </w:rPr>
              <w:t>理论教学线上资源/实践教学每周三下午公益劳动</w:t>
            </w:r>
          </w:p>
        </w:tc>
      </w:tr>
      <w:tr w14:paraId="63940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04419BD0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420114F5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567" w:type="dxa"/>
            <w:noWrap w:val="0"/>
            <w:vAlign w:val="top"/>
          </w:tcPr>
          <w:p w14:paraId="07A122B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  <w:p w14:paraId="3E19335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体育</w:t>
            </w:r>
          </w:p>
        </w:tc>
        <w:tc>
          <w:tcPr>
            <w:tcW w:w="645" w:type="dxa"/>
            <w:noWrap w:val="0"/>
            <w:vAlign w:val="center"/>
          </w:tcPr>
          <w:p w14:paraId="65477EF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108</w:t>
            </w:r>
          </w:p>
        </w:tc>
        <w:tc>
          <w:tcPr>
            <w:tcW w:w="693" w:type="dxa"/>
            <w:noWrap w:val="0"/>
            <w:vAlign w:val="center"/>
          </w:tcPr>
          <w:p w14:paraId="4723822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675" w:type="dxa"/>
            <w:noWrap w:val="0"/>
            <w:vAlign w:val="center"/>
          </w:tcPr>
          <w:p w14:paraId="195D7DD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96</w:t>
            </w:r>
          </w:p>
        </w:tc>
        <w:tc>
          <w:tcPr>
            <w:tcW w:w="685" w:type="dxa"/>
            <w:noWrap w:val="0"/>
            <w:vAlign w:val="center"/>
          </w:tcPr>
          <w:p w14:paraId="06C53DB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1+2+3或1+2+4</w:t>
            </w:r>
          </w:p>
        </w:tc>
        <w:tc>
          <w:tcPr>
            <w:tcW w:w="699" w:type="dxa"/>
            <w:noWrap w:val="0"/>
            <w:vAlign w:val="center"/>
          </w:tcPr>
          <w:p w14:paraId="1385068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考试</w:t>
            </w:r>
          </w:p>
        </w:tc>
        <w:tc>
          <w:tcPr>
            <w:tcW w:w="896" w:type="dxa"/>
            <w:noWrap w:val="0"/>
            <w:vAlign w:val="center"/>
          </w:tcPr>
          <w:p w14:paraId="27694A83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default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2/6</w:t>
            </w:r>
          </w:p>
        </w:tc>
        <w:tc>
          <w:tcPr>
            <w:tcW w:w="2612" w:type="dxa"/>
            <w:noWrap w:val="0"/>
            <w:vAlign w:val="center"/>
          </w:tcPr>
          <w:p w14:paraId="4186668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包含体能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测试和军训期间所占课时</w:t>
            </w:r>
          </w:p>
        </w:tc>
      </w:tr>
      <w:tr w14:paraId="49312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1BBDF244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06F96648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567" w:type="dxa"/>
            <w:noWrap w:val="0"/>
            <w:vAlign w:val="top"/>
          </w:tcPr>
          <w:p w14:paraId="41382EC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职业发展与就</w:t>
            </w: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业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指</w:t>
            </w: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导</w:t>
            </w:r>
          </w:p>
        </w:tc>
        <w:tc>
          <w:tcPr>
            <w:tcW w:w="645" w:type="dxa"/>
            <w:noWrap w:val="0"/>
            <w:vAlign w:val="center"/>
          </w:tcPr>
          <w:p w14:paraId="56967CA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36</w:t>
            </w:r>
          </w:p>
        </w:tc>
        <w:tc>
          <w:tcPr>
            <w:tcW w:w="693" w:type="dxa"/>
            <w:noWrap w:val="0"/>
            <w:vAlign w:val="center"/>
          </w:tcPr>
          <w:p w14:paraId="70DF119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26</w:t>
            </w:r>
          </w:p>
        </w:tc>
        <w:tc>
          <w:tcPr>
            <w:tcW w:w="675" w:type="dxa"/>
            <w:noWrap w:val="0"/>
            <w:vAlign w:val="center"/>
          </w:tcPr>
          <w:p w14:paraId="6F26808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10</w:t>
            </w:r>
          </w:p>
        </w:tc>
        <w:tc>
          <w:tcPr>
            <w:tcW w:w="685" w:type="dxa"/>
            <w:noWrap w:val="0"/>
            <w:vAlign w:val="center"/>
          </w:tcPr>
          <w:p w14:paraId="46B4BCA6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1-4</w:t>
            </w:r>
          </w:p>
        </w:tc>
        <w:tc>
          <w:tcPr>
            <w:tcW w:w="699" w:type="dxa"/>
            <w:noWrap w:val="0"/>
            <w:vAlign w:val="center"/>
          </w:tcPr>
          <w:p w14:paraId="406290E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57694981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2612" w:type="dxa"/>
            <w:noWrap w:val="0"/>
            <w:vAlign w:val="top"/>
          </w:tcPr>
          <w:p w14:paraId="1353EE68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分模块进行教学</w:t>
            </w:r>
          </w:p>
        </w:tc>
      </w:tr>
      <w:tr w14:paraId="4904B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408DF81A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7CD061FC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2567" w:type="dxa"/>
            <w:noWrap w:val="0"/>
            <w:vAlign w:val="center"/>
          </w:tcPr>
          <w:p w14:paraId="0EDEB5A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心理健康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教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育</w:t>
            </w:r>
          </w:p>
        </w:tc>
        <w:tc>
          <w:tcPr>
            <w:tcW w:w="645" w:type="dxa"/>
            <w:noWrap w:val="0"/>
            <w:vAlign w:val="center"/>
          </w:tcPr>
          <w:p w14:paraId="75F7F08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93" w:type="dxa"/>
            <w:noWrap w:val="0"/>
            <w:vAlign w:val="center"/>
          </w:tcPr>
          <w:p w14:paraId="05BBE33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75" w:type="dxa"/>
            <w:noWrap w:val="0"/>
            <w:vAlign w:val="center"/>
          </w:tcPr>
          <w:p w14:paraId="106FF33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85" w:type="dxa"/>
            <w:noWrap w:val="0"/>
            <w:vAlign w:val="center"/>
          </w:tcPr>
          <w:p w14:paraId="74F7DA5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或2</w:t>
            </w:r>
          </w:p>
        </w:tc>
        <w:tc>
          <w:tcPr>
            <w:tcW w:w="699" w:type="dxa"/>
            <w:noWrap w:val="0"/>
            <w:vAlign w:val="center"/>
          </w:tcPr>
          <w:p w14:paraId="03A1E33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1B4DABEE">
            <w:pPr>
              <w:pStyle w:val="4"/>
              <w:spacing w:before="0" w:beforeAutospacing="0" w:after="0" w:afterAutospacing="0" w:line="260" w:lineRule="exact"/>
              <w:jc w:val="center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3/</w:t>
            </w:r>
            <w:r>
              <w:rPr>
                <w:rFonts w:ascii="仿宋_GB2312" w:hAnsi="Batang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2612" w:type="dxa"/>
            <w:noWrap w:val="0"/>
            <w:vAlign w:val="top"/>
          </w:tcPr>
          <w:p w14:paraId="371B236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70502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7C7593AB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4E69EAB0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567" w:type="dxa"/>
            <w:noWrap w:val="0"/>
            <w:vAlign w:val="center"/>
          </w:tcPr>
          <w:p w14:paraId="37A07560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信息技术基础</w:t>
            </w:r>
          </w:p>
        </w:tc>
        <w:tc>
          <w:tcPr>
            <w:tcW w:w="645" w:type="dxa"/>
            <w:noWrap w:val="0"/>
            <w:vAlign w:val="center"/>
          </w:tcPr>
          <w:p w14:paraId="6B9AB11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693" w:type="dxa"/>
            <w:noWrap w:val="0"/>
            <w:vAlign w:val="center"/>
          </w:tcPr>
          <w:p w14:paraId="73819EE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75" w:type="dxa"/>
            <w:noWrap w:val="0"/>
            <w:vAlign w:val="center"/>
          </w:tcPr>
          <w:p w14:paraId="0E2DA7F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34</w:t>
            </w:r>
          </w:p>
        </w:tc>
        <w:tc>
          <w:tcPr>
            <w:tcW w:w="685" w:type="dxa"/>
            <w:noWrap w:val="0"/>
            <w:vAlign w:val="center"/>
          </w:tcPr>
          <w:p w14:paraId="6123B25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1或2</w:t>
            </w:r>
          </w:p>
        </w:tc>
        <w:tc>
          <w:tcPr>
            <w:tcW w:w="699" w:type="dxa"/>
            <w:noWrap w:val="0"/>
            <w:vAlign w:val="center"/>
          </w:tcPr>
          <w:p w14:paraId="32F5269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考试</w:t>
            </w:r>
          </w:p>
        </w:tc>
        <w:tc>
          <w:tcPr>
            <w:tcW w:w="896" w:type="dxa"/>
            <w:noWrap w:val="0"/>
            <w:vAlign w:val="center"/>
          </w:tcPr>
          <w:p w14:paraId="6F27A5C0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612" w:type="dxa"/>
            <w:noWrap w:val="0"/>
            <w:vAlign w:val="top"/>
          </w:tcPr>
          <w:p w14:paraId="604EF727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bookmarkEnd w:id="0"/>
      <w:tr w14:paraId="3D767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3D61A2B4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2997" w:type="dxa"/>
            <w:gridSpan w:val="2"/>
            <w:noWrap w:val="0"/>
            <w:vAlign w:val="center"/>
          </w:tcPr>
          <w:p w14:paraId="2510ACEA">
            <w:pPr>
              <w:pStyle w:val="4"/>
              <w:spacing w:before="0" w:beforeAutospacing="0" w:after="0" w:afterAutospacing="0" w:line="260" w:lineRule="exact"/>
              <w:ind w:firstLine="1155" w:firstLineChars="550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小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计</w:t>
            </w:r>
          </w:p>
        </w:tc>
        <w:tc>
          <w:tcPr>
            <w:tcW w:w="645" w:type="dxa"/>
            <w:noWrap w:val="0"/>
            <w:vAlign w:val="center"/>
          </w:tcPr>
          <w:p w14:paraId="0A3B7F1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500</w:t>
            </w:r>
          </w:p>
        </w:tc>
        <w:tc>
          <w:tcPr>
            <w:tcW w:w="693" w:type="dxa"/>
            <w:noWrap w:val="0"/>
            <w:vAlign w:val="center"/>
          </w:tcPr>
          <w:p w14:paraId="11FCDA4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218</w:t>
            </w:r>
          </w:p>
        </w:tc>
        <w:tc>
          <w:tcPr>
            <w:tcW w:w="675" w:type="dxa"/>
            <w:noWrap w:val="0"/>
            <w:vAlign w:val="center"/>
          </w:tcPr>
          <w:p w14:paraId="6F1E732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685" w:type="dxa"/>
            <w:noWrap w:val="0"/>
            <w:vAlign w:val="center"/>
          </w:tcPr>
          <w:p w14:paraId="52F7CDC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99" w:type="dxa"/>
            <w:noWrap w:val="0"/>
            <w:vAlign w:val="center"/>
          </w:tcPr>
          <w:p w14:paraId="161FBB0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896" w:type="dxa"/>
            <w:noWrap w:val="0"/>
            <w:vAlign w:val="center"/>
          </w:tcPr>
          <w:p w14:paraId="33F99039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2612" w:type="dxa"/>
            <w:noWrap w:val="0"/>
            <w:vAlign w:val="top"/>
          </w:tcPr>
          <w:p w14:paraId="11F70B7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06CC6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  <w:jc w:val="center"/>
        </w:trPr>
        <w:tc>
          <w:tcPr>
            <w:tcW w:w="494" w:type="dxa"/>
            <w:vMerge w:val="restart"/>
            <w:noWrap w:val="0"/>
            <w:vAlign w:val="center"/>
          </w:tcPr>
          <w:p w14:paraId="43E2CC14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限定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选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修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课</w:t>
            </w:r>
          </w:p>
        </w:tc>
        <w:tc>
          <w:tcPr>
            <w:tcW w:w="430" w:type="dxa"/>
            <w:shd w:val="clear"/>
            <w:noWrap w:val="0"/>
            <w:vAlign w:val="center"/>
          </w:tcPr>
          <w:p w14:paraId="2351663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567" w:type="dxa"/>
            <w:noWrap w:val="0"/>
            <w:vAlign w:val="center"/>
          </w:tcPr>
          <w:p w14:paraId="08A1121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高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职数学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基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础</w:t>
            </w:r>
          </w:p>
        </w:tc>
        <w:tc>
          <w:tcPr>
            <w:tcW w:w="645" w:type="dxa"/>
            <w:noWrap w:val="0"/>
            <w:vAlign w:val="center"/>
          </w:tcPr>
          <w:p w14:paraId="4292384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42</w:t>
            </w:r>
          </w:p>
        </w:tc>
        <w:tc>
          <w:tcPr>
            <w:tcW w:w="693" w:type="dxa"/>
            <w:noWrap w:val="0"/>
            <w:vAlign w:val="center"/>
          </w:tcPr>
          <w:p w14:paraId="237057A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42</w:t>
            </w:r>
          </w:p>
        </w:tc>
        <w:tc>
          <w:tcPr>
            <w:tcW w:w="675" w:type="dxa"/>
            <w:noWrap w:val="0"/>
            <w:vAlign w:val="center"/>
          </w:tcPr>
          <w:p w14:paraId="300BD5A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4117B96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1或2</w:t>
            </w:r>
          </w:p>
        </w:tc>
        <w:tc>
          <w:tcPr>
            <w:tcW w:w="699" w:type="dxa"/>
            <w:noWrap w:val="0"/>
            <w:vAlign w:val="center"/>
          </w:tcPr>
          <w:p w14:paraId="575C335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6652897B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2612" w:type="dxa"/>
            <w:vMerge w:val="restart"/>
            <w:noWrap w:val="0"/>
            <w:vAlign w:val="center"/>
          </w:tcPr>
          <w:p w14:paraId="42AED87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课程一组：1.各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专业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根据培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养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目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标自主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需要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选择课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程和考查形式。2.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《马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克思主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义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理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论类课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程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》、《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信息技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术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拓展课程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》为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线上资源。</w:t>
            </w:r>
          </w:p>
          <w:p w14:paraId="6E0AD0E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3.要求不少于108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学时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或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获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6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学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分。</w:t>
            </w:r>
          </w:p>
        </w:tc>
      </w:tr>
      <w:tr w14:paraId="4A11C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3C5229CC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03B64D8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567" w:type="dxa"/>
            <w:noWrap w:val="0"/>
            <w:vAlign w:val="center"/>
          </w:tcPr>
          <w:p w14:paraId="15CE815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高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职应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用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数学</w:t>
            </w:r>
          </w:p>
        </w:tc>
        <w:tc>
          <w:tcPr>
            <w:tcW w:w="645" w:type="dxa"/>
            <w:noWrap w:val="0"/>
            <w:vAlign w:val="center"/>
          </w:tcPr>
          <w:p w14:paraId="2A9359E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36</w:t>
            </w:r>
          </w:p>
        </w:tc>
        <w:tc>
          <w:tcPr>
            <w:tcW w:w="693" w:type="dxa"/>
            <w:noWrap w:val="0"/>
            <w:vAlign w:val="center"/>
          </w:tcPr>
          <w:p w14:paraId="649916D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36</w:t>
            </w:r>
          </w:p>
        </w:tc>
        <w:tc>
          <w:tcPr>
            <w:tcW w:w="675" w:type="dxa"/>
            <w:noWrap w:val="0"/>
            <w:vAlign w:val="center"/>
          </w:tcPr>
          <w:p w14:paraId="4166F5A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3D715AD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699" w:type="dxa"/>
            <w:noWrap w:val="0"/>
            <w:vAlign w:val="center"/>
          </w:tcPr>
          <w:p w14:paraId="28FC73E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18C6073B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244EBB8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7E1B6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536E2FAE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60E0025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67" w:type="dxa"/>
            <w:noWrap w:val="0"/>
            <w:vAlign w:val="center"/>
          </w:tcPr>
          <w:p w14:paraId="1B23188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高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职语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文</w:t>
            </w:r>
          </w:p>
        </w:tc>
        <w:tc>
          <w:tcPr>
            <w:tcW w:w="645" w:type="dxa"/>
            <w:noWrap w:val="0"/>
            <w:vAlign w:val="center"/>
          </w:tcPr>
          <w:p w14:paraId="6C7A26C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28</w:t>
            </w:r>
          </w:p>
        </w:tc>
        <w:tc>
          <w:tcPr>
            <w:tcW w:w="693" w:type="dxa"/>
            <w:noWrap w:val="0"/>
            <w:vAlign w:val="center"/>
          </w:tcPr>
          <w:p w14:paraId="75D7EB7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28</w:t>
            </w:r>
          </w:p>
        </w:tc>
        <w:tc>
          <w:tcPr>
            <w:tcW w:w="675" w:type="dxa"/>
            <w:noWrap w:val="0"/>
            <w:vAlign w:val="center"/>
          </w:tcPr>
          <w:p w14:paraId="0151CC0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77B0030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1或2</w:t>
            </w:r>
          </w:p>
        </w:tc>
        <w:tc>
          <w:tcPr>
            <w:tcW w:w="699" w:type="dxa"/>
            <w:noWrap w:val="0"/>
            <w:vAlign w:val="center"/>
          </w:tcPr>
          <w:p w14:paraId="0B226D3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0CD552C8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5D849B0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4645D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71A313B5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1F520FE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567" w:type="dxa"/>
            <w:noWrap w:val="0"/>
            <w:vAlign w:val="center"/>
          </w:tcPr>
          <w:p w14:paraId="4706BD0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普通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话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水平培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训</w:t>
            </w:r>
          </w:p>
        </w:tc>
        <w:tc>
          <w:tcPr>
            <w:tcW w:w="645" w:type="dxa"/>
            <w:noWrap w:val="0"/>
            <w:vAlign w:val="center"/>
          </w:tcPr>
          <w:p w14:paraId="7552A86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60D20C6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6</w:t>
            </w:r>
          </w:p>
        </w:tc>
        <w:tc>
          <w:tcPr>
            <w:tcW w:w="675" w:type="dxa"/>
            <w:noWrap w:val="0"/>
            <w:vAlign w:val="center"/>
          </w:tcPr>
          <w:p w14:paraId="3FB364DB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12</w:t>
            </w:r>
          </w:p>
        </w:tc>
        <w:tc>
          <w:tcPr>
            <w:tcW w:w="685" w:type="dxa"/>
            <w:noWrap w:val="0"/>
            <w:vAlign w:val="center"/>
          </w:tcPr>
          <w:p w14:paraId="0B0CA63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1或2</w:t>
            </w:r>
          </w:p>
        </w:tc>
        <w:tc>
          <w:tcPr>
            <w:tcW w:w="699" w:type="dxa"/>
            <w:noWrap w:val="0"/>
            <w:vAlign w:val="center"/>
          </w:tcPr>
          <w:p w14:paraId="2111CEB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3AF43265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25A4B77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538D3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016D34FE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2D62F6F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567" w:type="dxa"/>
            <w:noWrap w:val="0"/>
            <w:vAlign w:val="center"/>
          </w:tcPr>
          <w:p w14:paraId="5EB5F5E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  <w:lang w:eastAsia="zh-CN"/>
              </w:rPr>
              <w:t>职场通用英语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（1）</w:t>
            </w:r>
          </w:p>
        </w:tc>
        <w:tc>
          <w:tcPr>
            <w:tcW w:w="645" w:type="dxa"/>
            <w:noWrap w:val="0"/>
            <w:vAlign w:val="center"/>
          </w:tcPr>
          <w:p w14:paraId="76111EF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693" w:type="dxa"/>
            <w:noWrap w:val="0"/>
            <w:vAlign w:val="center"/>
          </w:tcPr>
          <w:p w14:paraId="2C8819E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675" w:type="dxa"/>
            <w:noWrap w:val="0"/>
            <w:vAlign w:val="center"/>
          </w:tcPr>
          <w:p w14:paraId="0BF7B41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47335E3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699" w:type="dxa"/>
            <w:noWrap w:val="0"/>
            <w:vAlign w:val="center"/>
          </w:tcPr>
          <w:p w14:paraId="2AA24B8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7345FDF4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bCs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0724C90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6E85B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4A9E44DB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6CE1242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2567" w:type="dxa"/>
            <w:noWrap w:val="0"/>
            <w:vAlign w:val="center"/>
          </w:tcPr>
          <w:p w14:paraId="18F6267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  <w:lang w:eastAsia="zh-CN"/>
              </w:rPr>
              <w:t>职场通用英语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（2）</w:t>
            </w:r>
          </w:p>
          <w:p w14:paraId="1F1D0251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或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**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专业英语</w:t>
            </w:r>
          </w:p>
        </w:tc>
        <w:tc>
          <w:tcPr>
            <w:tcW w:w="645" w:type="dxa"/>
            <w:noWrap w:val="0"/>
            <w:vAlign w:val="center"/>
          </w:tcPr>
          <w:p w14:paraId="6AEC5F2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36</w:t>
            </w:r>
          </w:p>
        </w:tc>
        <w:tc>
          <w:tcPr>
            <w:tcW w:w="693" w:type="dxa"/>
            <w:noWrap w:val="0"/>
            <w:vAlign w:val="center"/>
          </w:tcPr>
          <w:p w14:paraId="64F06E9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36</w:t>
            </w:r>
          </w:p>
        </w:tc>
        <w:tc>
          <w:tcPr>
            <w:tcW w:w="675" w:type="dxa"/>
            <w:noWrap w:val="0"/>
            <w:vAlign w:val="center"/>
          </w:tcPr>
          <w:p w14:paraId="4F41656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2709484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699" w:type="dxa"/>
            <w:noWrap w:val="0"/>
            <w:vAlign w:val="center"/>
          </w:tcPr>
          <w:p w14:paraId="4A24DB1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1C1759AD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4E1BCFC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6C921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47D6D2BB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0FB99AD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567" w:type="dxa"/>
            <w:noWrap w:val="0"/>
            <w:vAlign w:val="center"/>
          </w:tcPr>
          <w:p w14:paraId="76191BE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马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克思主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义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理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论类课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程</w:t>
            </w:r>
          </w:p>
        </w:tc>
        <w:tc>
          <w:tcPr>
            <w:tcW w:w="645" w:type="dxa"/>
            <w:noWrap w:val="0"/>
            <w:vAlign w:val="center"/>
          </w:tcPr>
          <w:p w14:paraId="35AF269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1BF3844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75" w:type="dxa"/>
            <w:noWrap w:val="0"/>
            <w:vAlign w:val="center"/>
          </w:tcPr>
          <w:p w14:paraId="4B32042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21C8124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2或3</w:t>
            </w:r>
          </w:p>
        </w:tc>
        <w:tc>
          <w:tcPr>
            <w:tcW w:w="699" w:type="dxa"/>
            <w:noWrap w:val="0"/>
            <w:vAlign w:val="center"/>
          </w:tcPr>
          <w:p w14:paraId="15E1E5B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793564AB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vMerge w:val="continue"/>
            <w:noWrap w:val="0"/>
            <w:vAlign w:val="center"/>
          </w:tcPr>
          <w:p w14:paraId="1178C33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40A10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70F3AD49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68A35A5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567" w:type="dxa"/>
            <w:noWrap w:val="0"/>
            <w:vAlign w:val="center"/>
          </w:tcPr>
          <w:p w14:paraId="7D4141E3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信息技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术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拓展课程</w:t>
            </w:r>
          </w:p>
        </w:tc>
        <w:tc>
          <w:tcPr>
            <w:tcW w:w="645" w:type="dxa"/>
            <w:noWrap w:val="0"/>
            <w:vAlign w:val="center"/>
          </w:tcPr>
          <w:p w14:paraId="2C2BB80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2A39F58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75" w:type="dxa"/>
            <w:noWrap w:val="0"/>
            <w:vAlign w:val="center"/>
          </w:tcPr>
          <w:p w14:paraId="6EDDB44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49EE27B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2或3</w:t>
            </w:r>
          </w:p>
        </w:tc>
        <w:tc>
          <w:tcPr>
            <w:tcW w:w="699" w:type="dxa"/>
            <w:noWrap w:val="0"/>
            <w:vAlign w:val="center"/>
          </w:tcPr>
          <w:p w14:paraId="7C58DBD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1AC52AE2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0137767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48921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5FA7B329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7E84201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2567" w:type="dxa"/>
            <w:noWrap w:val="0"/>
            <w:vAlign w:val="center"/>
          </w:tcPr>
          <w:p w14:paraId="0BABB0D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安全</w:t>
            </w: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教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育</w:t>
            </w:r>
          </w:p>
        </w:tc>
        <w:tc>
          <w:tcPr>
            <w:tcW w:w="645" w:type="dxa"/>
            <w:noWrap w:val="0"/>
            <w:vAlign w:val="center"/>
          </w:tcPr>
          <w:p w14:paraId="3157C0B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097F6D4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75" w:type="dxa"/>
            <w:noWrap w:val="0"/>
            <w:vAlign w:val="center"/>
          </w:tcPr>
          <w:p w14:paraId="4E43863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378A6296">
            <w:pPr>
              <w:pStyle w:val="4"/>
              <w:numPr>
                <w:ilvl w:val="0"/>
                <w:numId w:val="1"/>
              </w:numPr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699" w:type="dxa"/>
            <w:noWrap w:val="0"/>
            <w:vAlign w:val="center"/>
          </w:tcPr>
          <w:p w14:paraId="09E7FF2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2FC656CE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vMerge w:val="restart"/>
            <w:noWrap w:val="0"/>
            <w:vAlign w:val="top"/>
          </w:tcPr>
          <w:p w14:paraId="71B39F9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课程二组：线上资源，要求不少于36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学时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或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获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学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分。</w:t>
            </w:r>
          </w:p>
        </w:tc>
      </w:tr>
      <w:tr w14:paraId="09DF3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4B1093D7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132B597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567" w:type="dxa"/>
            <w:noWrap w:val="0"/>
            <w:vAlign w:val="center"/>
          </w:tcPr>
          <w:p w14:paraId="3CF9768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美育</w:t>
            </w: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教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育</w:t>
            </w:r>
          </w:p>
        </w:tc>
        <w:tc>
          <w:tcPr>
            <w:tcW w:w="645" w:type="dxa"/>
            <w:noWrap w:val="0"/>
            <w:vAlign w:val="center"/>
          </w:tcPr>
          <w:p w14:paraId="7333DB7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4B20D63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75" w:type="dxa"/>
            <w:noWrap w:val="0"/>
            <w:vAlign w:val="center"/>
          </w:tcPr>
          <w:p w14:paraId="2F1E247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6FB6808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2或3</w:t>
            </w:r>
          </w:p>
        </w:tc>
        <w:tc>
          <w:tcPr>
            <w:tcW w:w="699" w:type="dxa"/>
            <w:noWrap w:val="0"/>
            <w:vAlign w:val="center"/>
          </w:tcPr>
          <w:p w14:paraId="604C069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683FD013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3276DAE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6B8CE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36AB4023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51BB8A1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567" w:type="dxa"/>
            <w:noWrap w:val="0"/>
            <w:vAlign w:val="center"/>
          </w:tcPr>
          <w:p w14:paraId="035385F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 w:cs="宋体"/>
                <w:color w:val="auto"/>
                <w:sz w:val="21"/>
                <w:szCs w:val="21"/>
              </w:rPr>
              <w:t>中</w:t>
            </w:r>
            <w:r>
              <w:rPr>
                <w:rFonts w:hint="eastAsia" w:ascii="仿宋_GB2312" w:eastAsia="仿宋_GB2312" w:cs="宋体"/>
                <w:color w:val="auto"/>
                <w:sz w:val="21"/>
                <w:szCs w:val="21"/>
              </w:rPr>
              <w:t>华优</w:t>
            </w:r>
            <w:r>
              <w:rPr>
                <w:rFonts w:hint="eastAsia" w:ascii="仿宋_GB2312" w:hAnsi="Batang" w:eastAsia="仿宋_GB2312" w:cs="宋体"/>
                <w:color w:val="auto"/>
                <w:sz w:val="21"/>
                <w:szCs w:val="21"/>
              </w:rPr>
              <w:t>秀</w:t>
            </w:r>
            <w:r>
              <w:rPr>
                <w:rFonts w:hint="eastAsia" w:ascii="仿宋_GB2312" w:eastAsia="仿宋_GB2312" w:cs="宋体"/>
                <w:color w:val="auto"/>
                <w:sz w:val="21"/>
                <w:szCs w:val="21"/>
              </w:rPr>
              <w:t>传统</w:t>
            </w:r>
            <w:r>
              <w:rPr>
                <w:rFonts w:hint="eastAsia" w:ascii="仿宋_GB2312" w:hAnsi="Batang" w:eastAsia="仿宋_GB2312" w:cs="宋体"/>
                <w:color w:val="auto"/>
                <w:sz w:val="21"/>
                <w:szCs w:val="21"/>
              </w:rPr>
              <w:t>文化</w:t>
            </w:r>
          </w:p>
        </w:tc>
        <w:tc>
          <w:tcPr>
            <w:tcW w:w="645" w:type="dxa"/>
            <w:noWrap w:val="0"/>
            <w:vAlign w:val="center"/>
          </w:tcPr>
          <w:p w14:paraId="6B2A170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4877EE1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75" w:type="dxa"/>
            <w:noWrap w:val="0"/>
            <w:vAlign w:val="center"/>
          </w:tcPr>
          <w:p w14:paraId="56E71D5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4DC9150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2或3</w:t>
            </w:r>
          </w:p>
        </w:tc>
        <w:tc>
          <w:tcPr>
            <w:tcW w:w="699" w:type="dxa"/>
            <w:noWrap w:val="0"/>
            <w:vAlign w:val="center"/>
          </w:tcPr>
          <w:p w14:paraId="017FCF8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7B45C864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4B355A5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552EC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29E0B4DE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0B4FF2F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567" w:type="dxa"/>
            <w:noWrap w:val="0"/>
            <w:vAlign w:val="center"/>
          </w:tcPr>
          <w:p w14:paraId="2E31417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创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新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创业类课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程</w:t>
            </w:r>
          </w:p>
        </w:tc>
        <w:tc>
          <w:tcPr>
            <w:tcW w:w="645" w:type="dxa"/>
            <w:noWrap w:val="0"/>
            <w:vAlign w:val="center"/>
          </w:tcPr>
          <w:p w14:paraId="6DE8DF6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36</w:t>
            </w:r>
          </w:p>
        </w:tc>
        <w:tc>
          <w:tcPr>
            <w:tcW w:w="693" w:type="dxa"/>
            <w:noWrap w:val="0"/>
            <w:vAlign w:val="center"/>
          </w:tcPr>
          <w:p w14:paraId="136ABA2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75" w:type="dxa"/>
            <w:noWrap w:val="0"/>
            <w:vAlign w:val="center"/>
          </w:tcPr>
          <w:p w14:paraId="14FF9B9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85" w:type="dxa"/>
            <w:noWrap w:val="0"/>
            <w:vAlign w:val="center"/>
          </w:tcPr>
          <w:p w14:paraId="62756F9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2或3</w:t>
            </w:r>
          </w:p>
        </w:tc>
        <w:tc>
          <w:tcPr>
            <w:tcW w:w="699" w:type="dxa"/>
            <w:noWrap w:val="0"/>
            <w:vAlign w:val="center"/>
          </w:tcPr>
          <w:p w14:paraId="7388CE7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1979CD9E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530A980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10E5A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781D6C86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4EA5D5A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2567" w:type="dxa"/>
            <w:noWrap w:val="0"/>
            <w:vAlign w:val="center"/>
          </w:tcPr>
          <w:p w14:paraId="6366ED4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1"/>
                <w:szCs w:val="21"/>
              </w:rPr>
              <w:t>外贸知识</w:t>
            </w:r>
          </w:p>
        </w:tc>
        <w:tc>
          <w:tcPr>
            <w:tcW w:w="645" w:type="dxa"/>
            <w:noWrap w:val="0"/>
            <w:vAlign w:val="center"/>
          </w:tcPr>
          <w:p w14:paraId="40DE538B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5AC52590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75" w:type="dxa"/>
            <w:noWrap w:val="0"/>
            <w:vAlign w:val="center"/>
          </w:tcPr>
          <w:p w14:paraId="7A49AB7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7C72A8D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2或3</w:t>
            </w:r>
          </w:p>
        </w:tc>
        <w:tc>
          <w:tcPr>
            <w:tcW w:w="699" w:type="dxa"/>
            <w:noWrap w:val="0"/>
            <w:vAlign w:val="center"/>
          </w:tcPr>
          <w:p w14:paraId="6A61080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1F971200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15A04FE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4732E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0749C58C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2997" w:type="dxa"/>
            <w:gridSpan w:val="2"/>
            <w:noWrap w:val="0"/>
            <w:vAlign w:val="center"/>
          </w:tcPr>
          <w:p w14:paraId="2C0B0D3C">
            <w:pPr>
              <w:pStyle w:val="4"/>
              <w:spacing w:before="0" w:beforeAutospacing="0" w:after="0" w:afterAutospacing="0" w:line="260" w:lineRule="exact"/>
              <w:ind w:firstLine="735" w:firstLineChars="350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小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计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（不少于）</w:t>
            </w:r>
          </w:p>
        </w:tc>
        <w:tc>
          <w:tcPr>
            <w:tcW w:w="645" w:type="dxa"/>
            <w:noWrap w:val="0"/>
            <w:vAlign w:val="center"/>
          </w:tcPr>
          <w:p w14:paraId="475A68E3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144</w:t>
            </w:r>
          </w:p>
        </w:tc>
        <w:tc>
          <w:tcPr>
            <w:tcW w:w="693" w:type="dxa"/>
            <w:noWrap w:val="0"/>
            <w:vAlign w:val="center"/>
          </w:tcPr>
          <w:p w14:paraId="4A17831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75" w:type="dxa"/>
            <w:noWrap w:val="0"/>
            <w:vAlign w:val="center"/>
          </w:tcPr>
          <w:p w14:paraId="24D6AE7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79CC514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99" w:type="dxa"/>
            <w:noWrap w:val="0"/>
            <w:vAlign w:val="center"/>
          </w:tcPr>
          <w:p w14:paraId="42F6C15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896" w:type="dxa"/>
            <w:noWrap w:val="0"/>
            <w:vAlign w:val="center"/>
          </w:tcPr>
          <w:p w14:paraId="06CB5484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8</w:t>
            </w:r>
          </w:p>
        </w:tc>
        <w:tc>
          <w:tcPr>
            <w:tcW w:w="2612" w:type="dxa"/>
            <w:noWrap w:val="0"/>
            <w:vAlign w:val="top"/>
          </w:tcPr>
          <w:p w14:paraId="63F27626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6B00B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494" w:type="dxa"/>
            <w:vMerge w:val="restart"/>
            <w:noWrap w:val="0"/>
            <w:vAlign w:val="center"/>
          </w:tcPr>
          <w:p w14:paraId="7AB10E7F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选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修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课</w:t>
            </w:r>
          </w:p>
        </w:tc>
        <w:tc>
          <w:tcPr>
            <w:tcW w:w="430" w:type="dxa"/>
            <w:shd w:val="clear" w:color="auto" w:fill="auto"/>
            <w:noWrap w:val="0"/>
            <w:vAlign w:val="center"/>
          </w:tcPr>
          <w:p w14:paraId="5BEA41B1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25</w:t>
            </w:r>
          </w:p>
        </w:tc>
        <w:tc>
          <w:tcPr>
            <w:tcW w:w="2567" w:type="dxa"/>
            <w:noWrap w:val="0"/>
            <w:vAlign w:val="center"/>
          </w:tcPr>
          <w:p w14:paraId="649F9933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创业培训</w:t>
            </w:r>
          </w:p>
        </w:tc>
        <w:tc>
          <w:tcPr>
            <w:tcW w:w="645" w:type="dxa"/>
            <w:noWrap w:val="0"/>
            <w:vAlign w:val="center"/>
          </w:tcPr>
          <w:p w14:paraId="5A48BC03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80</w:t>
            </w:r>
          </w:p>
        </w:tc>
        <w:tc>
          <w:tcPr>
            <w:tcW w:w="693" w:type="dxa"/>
            <w:noWrap w:val="0"/>
            <w:vAlign w:val="center"/>
          </w:tcPr>
          <w:p w14:paraId="3FE3546F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675" w:type="dxa"/>
            <w:noWrap w:val="0"/>
            <w:vAlign w:val="center"/>
          </w:tcPr>
          <w:p w14:paraId="591CF98E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80</w:t>
            </w:r>
          </w:p>
        </w:tc>
        <w:tc>
          <w:tcPr>
            <w:tcW w:w="685" w:type="dxa"/>
            <w:noWrap w:val="0"/>
            <w:vAlign w:val="center"/>
          </w:tcPr>
          <w:p w14:paraId="243A9F4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3或4</w:t>
            </w:r>
          </w:p>
        </w:tc>
        <w:tc>
          <w:tcPr>
            <w:tcW w:w="699" w:type="dxa"/>
            <w:noWrap w:val="0"/>
            <w:vAlign w:val="center"/>
          </w:tcPr>
          <w:p w14:paraId="04CC215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71C0C6BC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4</w:t>
            </w:r>
          </w:p>
        </w:tc>
        <w:tc>
          <w:tcPr>
            <w:tcW w:w="2612" w:type="dxa"/>
            <w:vMerge w:val="restart"/>
            <w:noWrap w:val="0"/>
            <w:vAlign w:val="center"/>
          </w:tcPr>
          <w:p w14:paraId="61128F2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1.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学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生自主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选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修 。</w:t>
            </w:r>
          </w:p>
          <w:p w14:paraId="2059B5B1">
            <w:pPr>
              <w:pStyle w:val="4"/>
              <w:snapToGrid w:val="0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2.《书法培训》、《音乐（黄梅戏）欣赏》各专业根据实际自主选择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线下教学或线上资源，其他类课程均为线上资源。</w:t>
            </w:r>
          </w:p>
          <w:p w14:paraId="04074B2A">
            <w:pPr>
              <w:pStyle w:val="4"/>
              <w:snapToGri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3.《创业培训》按学院分段组织选修。</w:t>
            </w:r>
          </w:p>
          <w:p w14:paraId="423307E9">
            <w:pPr>
              <w:pStyle w:val="4"/>
              <w:snapToGrid w:val="0"/>
              <w:spacing w:before="0" w:beforeAutospacing="0" w:after="0" w:afterAutospacing="0" w:line="260" w:lineRule="exact"/>
              <w:jc w:val="both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0DF0C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494" w:type="dxa"/>
            <w:vMerge w:val="continue"/>
            <w:noWrap w:val="0"/>
            <w:vAlign w:val="center"/>
          </w:tcPr>
          <w:p w14:paraId="2DCBF9B6">
            <w:pPr>
              <w:pStyle w:val="4"/>
              <w:adjustRightInd w:val="0"/>
              <w:spacing w:before="0" w:beforeAutospacing="0" w:after="0" w:afterAutospacing="0" w:line="260" w:lineRule="exact"/>
              <w:jc w:val="both"/>
              <w:rPr>
                <w:rFonts w:hint="eastAsia" w:ascii="仿宋_GB2312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 w:color="auto" w:fill="auto"/>
            <w:noWrap w:val="0"/>
            <w:vAlign w:val="center"/>
          </w:tcPr>
          <w:p w14:paraId="01866FD9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26</w:t>
            </w:r>
          </w:p>
        </w:tc>
        <w:tc>
          <w:tcPr>
            <w:tcW w:w="2567" w:type="dxa"/>
            <w:noWrap w:val="0"/>
            <w:vAlign w:val="center"/>
          </w:tcPr>
          <w:p w14:paraId="019A774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书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法培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训</w:t>
            </w:r>
          </w:p>
        </w:tc>
        <w:tc>
          <w:tcPr>
            <w:tcW w:w="645" w:type="dxa"/>
            <w:noWrap w:val="0"/>
            <w:vAlign w:val="center"/>
          </w:tcPr>
          <w:p w14:paraId="43112CB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7CDBB35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75" w:type="dxa"/>
            <w:noWrap w:val="0"/>
            <w:vAlign w:val="center"/>
          </w:tcPr>
          <w:p w14:paraId="1460096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85" w:type="dxa"/>
            <w:noWrap w:val="0"/>
            <w:vAlign w:val="center"/>
          </w:tcPr>
          <w:p w14:paraId="273558E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2或3</w:t>
            </w:r>
          </w:p>
        </w:tc>
        <w:tc>
          <w:tcPr>
            <w:tcW w:w="699" w:type="dxa"/>
            <w:noWrap w:val="0"/>
            <w:vAlign w:val="center"/>
          </w:tcPr>
          <w:p w14:paraId="2B13B99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62C2C877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vMerge w:val="continue"/>
            <w:noWrap w:val="0"/>
            <w:vAlign w:val="center"/>
          </w:tcPr>
          <w:p w14:paraId="3BB12D63">
            <w:pPr>
              <w:pStyle w:val="4"/>
              <w:snapToGrid w:val="0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5B48F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5A64139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 w:color="auto" w:fill="auto"/>
            <w:noWrap w:val="0"/>
            <w:vAlign w:val="center"/>
          </w:tcPr>
          <w:p w14:paraId="0B751834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27</w:t>
            </w:r>
          </w:p>
        </w:tc>
        <w:tc>
          <w:tcPr>
            <w:tcW w:w="2567" w:type="dxa"/>
            <w:noWrap w:val="0"/>
            <w:vAlign w:val="center"/>
          </w:tcPr>
          <w:p w14:paraId="3131EA2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音乐（黄梅戏）欣赏</w:t>
            </w:r>
          </w:p>
        </w:tc>
        <w:tc>
          <w:tcPr>
            <w:tcW w:w="645" w:type="dxa"/>
            <w:noWrap w:val="0"/>
            <w:vAlign w:val="center"/>
          </w:tcPr>
          <w:p w14:paraId="17DCB14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93" w:type="dxa"/>
            <w:noWrap w:val="0"/>
            <w:vAlign w:val="center"/>
          </w:tcPr>
          <w:p w14:paraId="0B7C6AF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75" w:type="dxa"/>
            <w:noWrap w:val="0"/>
            <w:vAlign w:val="center"/>
          </w:tcPr>
          <w:p w14:paraId="3C370508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18</w:t>
            </w:r>
          </w:p>
        </w:tc>
        <w:tc>
          <w:tcPr>
            <w:tcW w:w="685" w:type="dxa"/>
            <w:noWrap w:val="0"/>
            <w:vAlign w:val="center"/>
          </w:tcPr>
          <w:p w14:paraId="3625317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bCs/>
                <w:color w:val="auto"/>
                <w:sz w:val="21"/>
                <w:szCs w:val="21"/>
              </w:rPr>
              <w:t>2或3</w:t>
            </w:r>
          </w:p>
        </w:tc>
        <w:tc>
          <w:tcPr>
            <w:tcW w:w="699" w:type="dxa"/>
            <w:noWrap w:val="0"/>
            <w:vAlign w:val="center"/>
          </w:tcPr>
          <w:p w14:paraId="2EB7727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4CF77276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644F466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40655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206DF89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 w:color="auto" w:fill="auto"/>
            <w:noWrap w:val="0"/>
            <w:vAlign w:val="center"/>
          </w:tcPr>
          <w:p w14:paraId="3C1FFEF2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28</w:t>
            </w:r>
          </w:p>
        </w:tc>
        <w:tc>
          <w:tcPr>
            <w:tcW w:w="2567" w:type="dxa"/>
            <w:noWrap w:val="0"/>
            <w:vAlign w:val="center"/>
          </w:tcPr>
          <w:p w14:paraId="1BAD3984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18"/>
                <w:szCs w:val="18"/>
              </w:rPr>
              <w:t>节</w:t>
            </w:r>
            <w:r>
              <w:rPr>
                <w:rFonts w:hint="eastAsia" w:ascii="仿宋_GB2312" w:hAnsi="Batang" w:eastAsia="仿宋_GB2312"/>
                <w:color w:val="auto"/>
                <w:sz w:val="18"/>
                <w:szCs w:val="18"/>
              </w:rPr>
              <w:t>能</w:t>
            </w:r>
            <w:r>
              <w:rPr>
                <w:rFonts w:hint="eastAsia" w:ascii="仿宋_GB2312" w:eastAsia="仿宋_GB2312"/>
                <w:color w:val="auto"/>
                <w:sz w:val="18"/>
                <w:szCs w:val="18"/>
              </w:rPr>
              <w:t>减</w:t>
            </w:r>
            <w:r>
              <w:rPr>
                <w:rFonts w:hint="eastAsia" w:ascii="仿宋_GB2312" w:hAnsi="Batang" w:eastAsia="仿宋_GB2312"/>
                <w:color w:val="auto"/>
                <w:sz w:val="18"/>
                <w:szCs w:val="18"/>
              </w:rPr>
              <w:t>排</w:t>
            </w:r>
            <w:r>
              <w:rPr>
                <w:rFonts w:hint="eastAsia" w:ascii="仿宋_GB2312" w:eastAsia="仿宋_GB2312"/>
                <w:color w:val="auto"/>
                <w:sz w:val="18"/>
                <w:szCs w:val="18"/>
              </w:rPr>
              <w:t>与绿</w:t>
            </w:r>
            <w:r>
              <w:rPr>
                <w:rFonts w:hint="eastAsia" w:ascii="仿宋_GB2312" w:hAnsi="Batang" w:eastAsia="仿宋_GB2312"/>
                <w:color w:val="auto"/>
                <w:sz w:val="18"/>
                <w:szCs w:val="18"/>
              </w:rPr>
              <w:t>色</w:t>
            </w:r>
            <w:r>
              <w:rPr>
                <w:rFonts w:hint="eastAsia" w:ascii="仿宋_GB2312" w:eastAsia="仿宋_GB2312"/>
                <w:color w:val="auto"/>
                <w:sz w:val="18"/>
                <w:szCs w:val="18"/>
              </w:rPr>
              <w:t>环</w:t>
            </w:r>
            <w:r>
              <w:rPr>
                <w:rFonts w:hint="eastAsia" w:ascii="仿宋_GB2312" w:hAnsi="Batang" w:eastAsia="仿宋_GB2312"/>
                <w:color w:val="auto"/>
                <w:sz w:val="18"/>
                <w:szCs w:val="18"/>
              </w:rPr>
              <w:t>保</w:t>
            </w:r>
            <w:r>
              <w:rPr>
                <w:rFonts w:hint="eastAsia" w:ascii="仿宋_GB2312" w:eastAsia="仿宋_GB2312"/>
                <w:color w:val="auto"/>
                <w:sz w:val="18"/>
                <w:szCs w:val="18"/>
              </w:rPr>
              <w:t>类</w:t>
            </w:r>
            <w:r>
              <w:rPr>
                <w:rFonts w:hint="eastAsia" w:ascii="仿宋_GB2312" w:hAnsi="Batang" w:eastAsia="仿宋_GB2312"/>
                <w:color w:val="auto"/>
                <w:sz w:val="18"/>
                <w:szCs w:val="18"/>
              </w:rPr>
              <w:t>课程</w:t>
            </w:r>
          </w:p>
        </w:tc>
        <w:tc>
          <w:tcPr>
            <w:tcW w:w="645" w:type="dxa"/>
            <w:noWrap w:val="0"/>
            <w:vAlign w:val="center"/>
          </w:tcPr>
          <w:p w14:paraId="39E75FAE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10</w:t>
            </w:r>
          </w:p>
        </w:tc>
        <w:tc>
          <w:tcPr>
            <w:tcW w:w="693" w:type="dxa"/>
            <w:noWrap w:val="0"/>
            <w:vAlign w:val="center"/>
          </w:tcPr>
          <w:p w14:paraId="3059D0CD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10</w:t>
            </w:r>
          </w:p>
        </w:tc>
        <w:tc>
          <w:tcPr>
            <w:tcW w:w="675" w:type="dxa"/>
            <w:noWrap w:val="0"/>
            <w:vAlign w:val="center"/>
          </w:tcPr>
          <w:p w14:paraId="4F68497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7DC4C2E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3或4</w:t>
            </w:r>
          </w:p>
        </w:tc>
        <w:tc>
          <w:tcPr>
            <w:tcW w:w="699" w:type="dxa"/>
            <w:noWrap w:val="0"/>
            <w:vAlign w:val="center"/>
          </w:tcPr>
          <w:p w14:paraId="3B2ED3B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0335E510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0.5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0D1256B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09CD8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2CA2461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 w:color="auto" w:fill="auto"/>
            <w:noWrap w:val="0"/>
            <w:vAlign w:val="center"/>
          </w:tcPr>
          <w:p w14:paraId="3B12BFB5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29</w:t>
            </w:r>
          </w:p>
        </w:tc>
        <w:tc>
          <w:tcPr>
            <w:tcW w:w="2567" w:type="dxa"/>
            <w:noWrap w:val="0"/>
            <w:vAlign w:val="top"/>
          </w:tcPr>
          <w:p w14:paraId="4E822F37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 w:val="18"/>
                <w:szCs w:val="18"/>
              </w:rPr>
              <w:t>人口资源与海洋探秘类课程</w:t>
            </w:r>
          </w:p>
        </w:tc>
        <w:tc>
          <w:tcPr>
            <w:tcW w:w="645" w:type="dxa"/>
            <w:noWrap w:val="0"/>
            <w:vAlign w:val="center"/>
          </w:tcPr>
          <w:p w14:paraId="7FEDEA16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10</w:t>
            </w:r>
          </w:p>
        </w:tc>
        <w:tc>
          <w:tcPr>
            <w:tcW w:w="693" w:type="dxa"/>
            <w:noWrap w:val="0"/>
            <w:vAlign w:val="center"/>
          </w:tcPr>
          <w:p w14:paraId="5F56D9D8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10</w:t>
            </w:r>
          </w:p>
        </w:tc>
        <w:tc>
          <w:tcPr>
            <w:tcW w:w="675" w:type="dxa"/>
            <w:noWrap w:val="0"/>
            <w:vAlign w:val="center"/>
          </w:tcPr>
          <w:p w14:paraId="697D850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15AF513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3或4</w:t>
            </w:r>
          </w:p>
        </w:tc>
        <w:tc>
          <w:tcPr>
            <w:tcW w:w="699" w:type="dxa"/>
            <w:noWrap w:val="0"/>
            <w:vAlign w:val="center"/>
          </w:tcPr>
          <w:p w14:paraId="7A0042D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1F4CD3B1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0.5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1D4FC44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1C8E1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058C276A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 w:color="auto" w:fill="auto"/>
            <w:noWrap w:val="0"/>
            <w:vAlign w:val="center"/>
          </w:tcPr>
          <w:p w14:paraId="730BEFDC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30</w:t>
            </w:r>
          </w:p>
        </w:tc>
        <w:tc>
          <w:tcPr>
            <w:tcW w:w="2567" w:type="dxa"/>
            <w:noWrap w:val="0"/>
            <w:vAlign w:val="center"/>
          </w:tcPr>
          <w:p w14:paraId="43E3CFF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社会责任类课程</w:t>
            </w:r>
          </w:p>
        </w:tc>
        <w:tc>
          <w:tcPr>
            <w:tcW w:w="645" w:type="dxa"/>
            <w:noWrap w:val="0"/>
            <w:vAlign w:val="center"/>
          </w:tcPr>
          <w:p w14:paraId="05E4C9D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12</w:t>
            </w:r>
          </w:p>
        </w:tc>
        <w:tc>
          <w:tcPr>
            <w:tcW w:w="693" w:type="dxa"/>
            <w:noWrap w:val="0"/>
            <w:vAlign w:val="center"/>
          </w:tcPr>
          <w:p w14:paraId="5EEDE0E5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12</w:t>
            </w:r>
          </w:p>
        </w:tc>
        <w:tc>
          <w:tcPr>
            <w:tcW w:w="675" w:type="dxa"/>
            <w:noWrap w:val="0"/>
            <w:vAlign w:val="center"/>
          </w:tcPr>
          <w:p w14:paraId="4E7C511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19A5012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5</w:t>
            </w:r>
          </w:p>
        </w:tc>
        <w:tc>
          <w:tcPr>
            <w:tcW w:w="699" w:type="dxa"/>
            <w:noWrap w:val="0"/>
            <w:vAlign w:val="center"/>
          </w:tcPr>
          <w:p w14:paraId="016E3E9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43F860F8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0.5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52DB8D3D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2B5BB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00B43B3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shd w:val="clear"/>
            <w:noWrap w:val="0"/>
            <w:vAlign w:val="center"/>
          </w:tcPr>
          <w:p w14:paraId="782F2512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 w:cstheme="minorBidi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2567" w:type="dxa"/>
            <w:noWrap w:val="0"/>
            <w:vAlign w:val="top"/>
          </w:tcPr>
          <w:p w14:paraId="3217F85D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职业素养类课程</w:t>
            </w:r>
          </w:p>
        </w:tc>
        <w:tc>
          <w:tcPr>
            <w:tcW w:w="645" w:type="dxa"/>
            <w:noWrap w:val="0"/>
            <w:vAlign w:val="center"/>
          </w:tcPr>
          <w:p w14:paraId="3B736000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12</w:t>
            </w:r>
          </w:p>
        </w:tc>
        <w:tc>
          <w:tcPr>
            <w:tcW w:w="693" w:type="dxa"/>
            <w:noWrap w:val="0"/>
            <w:vAlign w:val="center"/>
          </w:tcPr>
          <w:p w14:paraId="2783647C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12</w:t>
            </w:r>
          </w:p>
        </w:tc>
        <w:tc>
          <w:tcPr>
            <w:tcW w:w="675" w:type="dxa"/>
            <w:noWrap w:val="0"/>
            <w:vAlign w:val="center"/>
          </w:tcPr>
          <w:p w14:paraId="43FF1D1C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145929D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5</w:t>
            </w:r>
          </w:p>
        </w:tc>
        <w:tc>
          <w:tcPr>
            <w:tcW w:w="699" w:type="dxa"/>
            <w:noWrap w:val="0"/>
            <w:vAlign w:val="center"/>
          </w:tcPr>
          <w:p w14:paraId="4D25CD24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4BC4A47E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0.5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360C4DB3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5BFD0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50EE2E70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430" w:type="dxa"/>
            <w:noWrap w:val="0"/>
            <w:vAlign w:val="center"/>
          </w:tcPr>
          <w:p w14:paraId="6D912E8B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default" w:ascii="仿宋_GB2312" w:hAnsi="Batang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2567" w:type="dxa"/>
            <w:noWrap w:val="0"/>
            <w:vAlign w:val="center"/>
          </w:tcPr>
          <w:p w14:paraId="0F9E83A2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管理类课程</w:t>
            </w:r>
          </w:p>
        </w:tc>
        <w:tc>
          <w:tcPr>
            <w:tcW w:w="645" w:type="dxa"/>
            <w:noWrap w:val="0"/>
            <w:vAlign w:val="center"/>
          </w:tcPr>
          <w:p w14:paraId="731087F1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10</w:t>
            </w:r>
          </w:p>
        </w:tc>
        <w:tc>
          <w:tcPr>
            <w:tcW w:w="693" w:type="dxa"/>
            <w:noWrap w:val="0"/>
            <w:vAlign w:val="center"/>
          </w:tcPr>
          <w:p w14:paraId="359CEDE6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10</w:t>
            </w:r>
          </w:p>
        </w:tc>
        <w:tc>
          <w:tcPr>
            <w:tcW w:w="675" w:type="dxa"/>
            <w:noWrap w:val="0"/>
            <w:vAlign w:val="center"/>
          </w:tcPr>
          <w:p w14:paraId="43D5E52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4AD9E8FE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5</w:t>
            </w:r>
          </w:p>
        </w:tc>
        <w:tc>
          <w:tcPr>
            <w:tcW w:w="699" w:type="dxa"/>
            <w:noWrap w:val="0"/>
            <w:vAlign w:val="center"/>
          </w:tcPr>
          <w:p w14:paraId="34F349A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896" w:type="dxa"/>
            <w:noWrap w:val="0"/>
            <w:vAlign w:val="center"/>
          </w:tcPr>
          <w:p w14:paraId="094F2B2A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0.5</w:t>
            </w:r>
          </w:p>
        </w:tc>
        <w:tc>
          <w:tcPr>
            <w:tcW w:w="2612" w:type="dxa"/>
            <w:vMerge w:val="continue"/>
            <w:noWrap w:val="0"/>
            <w:vAlign w:val="top"/>
          </w:tcPr>
          <w:p w14:paraId="0EDE623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  <w:tr w14:paraId="316B4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Merge w:val="continue"/>
            <w:noWrap w:val="0"/>
            <w:vAlign w:val="top"/>
          </w:tcPr>
          <w:p w14:paraId="36A7802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2997" w:type="dxa"/>
            <w:gridSpan w:val="2"/>
            <w:noWrap w:val="0"/>
            <w:vAlign w:val="center"/>
          </w:tcPr>
          <w:p w14:paraId="3FF100D7">
            <w:pPr>
              <w:pStyle w:val="4"/>
              <w:spacing w:before="0" w:beforeAutospacing="0" w:after="0" w:afterAutospacing="0" w:line="260" w:lineRule="exact"/>
              <w:ind w:firstLine="630" w:firstLineChars="300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小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</w:rPr>
              <w:t>计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（不低于）</w:t>
            </w:r>
          </w:p>
        </w:tc>
        <w:tc>
          <w:tcPr>
            <w:tcW w:w="645" w:type="dxa"/>
            <w:noWrap w:val="0"/>
            <w:vAlign w:val="center"/>
          </w:tcPr>
          <w:p w14:paraId="506663CB">
            <w:pPr>
              <w:pStyle w:val="4"/>
              <w:spacing w:before="0" w:beforeAutospacing="0" w:after="0" w:afterAutospacing="0" w:line="260" w:lineRule="exact"/>
              <w:jc w:val="both"/>
              <w:rPr>
                <w:rFonts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60</w:t>
            </w:r>
          </w:p>
        </w:tc>
        <w:tc>
          <w:tcPr>
            <w:tcW w:w="693" w:type="dxa"/>
            <w:noWrap w:val="0"/>
            <w:vAlign w:val="center"/>
          </w:tcPr>
          <w:p w14:paraId="4B72AA47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75" w:type="dxa"/>
            <w:noWrap w:val="0"/>
            <w:vAlign w:val="center"/>
          </w:tcPr>
          <w:p w14:paraId="4D2EC4CF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85" w:type="dxa"/>
            <w:noWrap w:val="0"/>
            <w:vAlign w:val="center"/>
          </w:tcPr>
          <w:p w14:paraId="0FAE2009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699" w:type="dxa"/>
            <w:noWrap w:val="0"/>
            <w:vAlign w:val="center"/>
          </w:tcPr>
          <w:p w14:paraId="686D9A7B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  <w:tc>
          <w:tcPr>
            <w:tcW w:w="896" w:type="dxa"/>
            <w:noWrap w:val="0"/>
            <w:vAlign w:val="center"/>
          </w:tcPr>
          <w:p w14:paraId="64D12BC8">
            <w:pPr>
              <w:pStyle w:val="4"/>
              <w:spacing w:before="0" w:beforeAutospacing="0" w:after="0" w:afterAutospacing="0" w:line="260" w:lineRule="exact"/>
              <w:jc w:val="center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2612" w:type="dxa"/>
            <w:noWrap w:val="0"/>
            <w:vAlign w:val="top"/>
          </w:tcPr>
          <w:p w14:paraId="260EA021">
            <w:pPr>
              <w:pStyle w:val="4"/>
              <w:spacing w:before="0" w:beforeAutospacing="0" w:after="0" w:afterAutospacing="0" w:line="260" w:lineRule="exact"/>
              <w:jc w:val="both"/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</w:pPr>
          </w:p>
        </w:tc>
      </w:tr>
    </w:tbl>
    <w:p w14:paraId="743985C9">
      <w:pPr>
        <w:pStyle w:val="4"/>
        <w:spacing w:before="0" w:beforeAutospacing="0" w:after="0" w:afterAutospacing="0"/>
        <w:jc w:val="both"/>
        <w:rPr>
          <w:rFonts w:hint="eastAsia" w:ascii="楷体_GB2312" w:hAnsi="黑体" w:eastAsia="楷体_GB2312"/>
          <w:b/>
          <w:color w:val="auto"/>
          <w:sz w:val="32"/>
          <w:szCs w:val="32"/>
        </w:rPr>
      </w:pPr>
    </w:p>
    <w:p w14:paraId="2E84FC0B">
      <w:pPr>
        <w:pStyle w:val="4"/>
        <w:spacing w:before="0" w:beforeAutospacing="0" w:after="0" w:afterAutospacing="0"/>
        <w:jc w:val="both"/>
        <w:rPr>
          <w:rFonts w:hint="eastAsia" w:ascii="楷体_GB2312" w:hAnsi="黑体" w:eastAsia="楷体_GB2312"/>
          <w:b/>
          <w:color w:val="auto"/>
          <w:sz w:val="32"/>
          <w:szCs w:val="32"/>
        </w:rPr>
      </w:pPr>
      <w:r>
        <w:rPr>
          <w:rFonts w:hint="eastAsia" w:ascii="楷体_GB2312" w:hAnsi="黑体" w:eastAsia="楷体_GB2312"/>
          <w:b/>
          <w:color w:val="auto"/>
          <w:sz w:val="32"/>
          <w:szCs w:val="32"/>
        </w:rPr>
        <w:t xml:space="preserve">（二）专业（技能）课程教学进程表   </w:t>
      </w:r>
    </w:p>
    <w:tbl>
      <w:tblPr>
        <w:tblStyle w:val="8"/>
        <w:tblW w:w="99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1"/>
        <w:gridCol w:w="391"/>
        <w:gridCol w:w="396"/>
        <w:gridCol w:w="404"/>
        <w:gridCol w:w="1780"/>
        <w:gridCol w:w="650"/>
        <w:gridCol w:w="709"/>
        <w:gridCol w:w="709"/>
        <w:gridCol w:w="708"/>
        <w:gridCol w:w="485"/>
        <w:gridCol w:w="498"/>
        <w:gridCol w:w="441"/>
        <w:gridCol w:w="441"/>
        <w:gridCol w:w="1969"/>
      </w:tblGrid>
      <w:tr w14:paraId="6A300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762" w:type="dxa"/>
            <w:gridSpan w:val="2"/>
            <w:noWrap w:val="0"/>
            <w:vAlign w:val="center"/>
          </w:tcPr>
          <w:p w14:paraId="4F545400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类别</w:t>
            </w:r>
          </w:p>
        </w:tc>
        <w:tc>
          <w:tcPr>
            <w:tcW w:w="800" w:type="dxa"/>
            <w:gridSpan w:val="2"/>
            <w:noWrap w:val="0"/>
            <w:vAlign w:val="center"/>
          </w:tcPr>
          <w:p w14:paraId="2D03756D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1780" w:type="dxa"/>
            <w:noWrap w:val="0"/>
            <w:vAlign w:val="center"/>
          </w:tcPr>
          <w:p w14:paraId="511D38D8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课程名称</w:t>
            </w:r>
          </w:p>
        </w:tc>
        <w:tc>
          <w:tcPr>
            <w:tcW w:w="650" w:type="dxa"/>
            <w:noWrap w:val="0"/>
            <w:vAlign w:val="center"/>
          </w:tcPr>
          <w:p w14:paraId="61769E96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计划</w:t>
            </w:r>
          </w:p>
          <w:p w14:paraId="7122F3D5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课时</w:t>
            </w:r>
          </w:p>
        </w:tc>
        <w:tc>
          <w:tcPr>
            <w:tcW w:w="709" w:type="dxa"/>
            <w:noWrap w:val="0"/>
            <w:vAlign w:val="center"/>
          </w:tcPr>
          <w:p w14:paraId="3E4D0952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理论课时</w:t>
            </w:r>
          </w:p>
        </w:tc>
        <w:tc>
          <w:tcPr>
            <w:tcW w:w="709" w:type="dxa"/>
            <w:noWrap w:val="0"/>
            <w:vAlign w:val="center"/>
          </w:tcPr>
          <w:p w14:paraId="119106D4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实践课时</w:t>
            </w:r>
          </w:p>
        </w:tc>
        <w:tc>
          <w:tcPr>
            <w:tcW w:w="708" w:type="dxa"/>
            <w:noWrap w:val="0"/>
            <w:vAlign w:val="center"/>
          </w:tcPr>
          <w:p w14:paraId="08AD0D3F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开设</w:t>
            </w:r>
          </w:p>
          <w:p w14:paraId="464D33D8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学期</w:t>
            </w:r>
          </w:p>
        </w:tc>
        <w:tc>
          <w:tcPr>
            <w:tcW w:w="485" w:type="dxa"/>
            <w:noWrap w:val="0"/>
            <w:vAlign w:val="center"/>
          </w:tcPr>
          <w:p w14:paraId="31B801F4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学分</w:t>
            </w:r>
          </w:p>
        </w:tc>
        <w:tc>
          <w:tcPr>
            <w:tcW w:w="497" w:type="dxa"/>
            <w:noWrap w:val="0"/>
            <w:vAlign w:val="center"/>
          </w:tcPr>
          <w:p w14:paraId="4BAA6C1F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周学时</w:t>
            </w:r>
          </w:p>
        </w:tc>
        <w:tc>
          <w:tcPr>
            <w:tcW w:w="441" w:type="dxa"/>
            <w:noWrap w:val="0"/>
            <w:vAlign w:val="center"/>
          </w:tcPr>
          <w:p w14:paraId="7CD2AB3F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考试</w:t>
            </w:r>
          </w:p>
        </w:tc>
        <w:tc>
          <w:tcPr>
            <w:tcW w:w="441" w:type="dxa"/>
            <w:noWrap w:val="0"/>
            <w:vAlign w:val="center"/>
          </w:tcPr>
          <w:p w14:paraId="0772F610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考查</w:t>
            </w:r>
          </w:p>
        </w:tc>
        <w:tc>
          <w:tcPr>
            <w:tcW w:w="1969" w:type="dxa"/>
            <w:noWrap w:val="0"/>
            <w:vAlign w:val="center"/>
          </w:tcPr>
          <w:p w14:paraId="76F920E2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备注</w:t>
            </w:r>
          </w:p>
        </w:tc>
      </w:tr>
      <w:tr w14:paraId="59A97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371" w:type="dxa"/>
            <w:vMerge w:val="restart"/>
            <w:noWrap w:val="0"/>
            <w:vAlign w:val="center"/>
          </w:tcPr>
          <w:p w14:paraId="46E9DCEB">
            <w:pPr>
              <w:spacing w:line="300" w:lineRule="exac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专业技术模块</w:t>
            </w:r>
          </w:p>
        </w:tc>
        <w:tc>
          <w:tcPr>
            <w:tcW w:w="391" w:type="dxa"/>
            <w:vMerge w:val="restart"/>
            <w:noWrap w:val="0"/>
            <w:vAlign w:val="center"/>
          </w:tcPr>
          <w:p w14:paraId="500318B5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专</w:t>
            </w:r>
          </w:p>
          <w:p w14:paraId="775C5FE0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业</w:t>
            </w:r>
          </w:p>
          <w:p w14:paraId="7F41953C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基</w:t>
            </w:r>
          </w:p>
          <w:p w14:paraId="271D6503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础</w:t>
            </w:r>
          </w:p>
          <w:p w14:paraId="25A91199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课</w:t>
            </w:r>
          </w:p>
          <w:p w14:paraId="5A4CC81B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程</w:t>
            </w:r>
          </w:p>
        </w:tc>
        <w:tc>
          <w:tcPr>
            <w:tcW w:w="800" w:type="dxa"/>
            <w:gridSpan w:val="2"/>
            <w:noWrap w:val="0"/>
            <w:vAlign w:val="center"/>
          </w:tcPr>
          <w:p w14:paraId="76BE923A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80" w:type="dxa"/>
            <w:noWrap w:val="0"/>
            <w:vAlign w:val="center"/>
          </w:tcPr>
          <w:p w14:paraId="05D4D85D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******</w:t>
            </w:r>
          </w:p>
        </w:tc>
        <w:tc>
          <w:tcPr>
            <w:tcW w:w="650" w:type="dxa"/>
            <w:noWrap w:val="0"/>
            <w:vAlign w:val="center"/>
          </w:tcPr>
          <w:p w14:paraId="600B914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5979C00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2BCBD81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3000391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71F1F6C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63CBD7B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38ADE78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441" w:type="dxa"/>
            <w:noWrap w:val="0"/>
            <w:vAlign w:val="center"/>
          </w:tcPr>
          <w:p w14:paraId="586A3B4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47F75E03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专业群平台共享课</w:t>
            </w:r>
          </w:p>
        </w:tc>
      </w:tr>
      <w:tr w14:paraId="44329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21610FE9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1C865047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19FCAD4D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1780" w:type="dxa"/>
            <w:noWrap w:val="0"/>
            <w:vAlign w:val="center"/>
          </w:tcPr>
          <w:p w14:paraId="6525420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7B8EA60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E580B8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530117B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4848948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3804EC7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0E00ABA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495F4E3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6C3FD65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30F6AFD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6A4EA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3BC65910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28E36C15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65558E8F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1780" w:type="dxa"/>
            <w:noWrap w:val="0"/>
            <w:vAlign w:val="center"/>
          </w:tcPr>
          <w:p w14:paraId="295F0F0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7ACFF8C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1A044D7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728607A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6DE18D9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19AA09D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3696456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6D447B7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01BC48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1969" w:type="dxa"/>
            <w:noWrap w:val="0"/>
            <w:vAlign w:val="center"/>
          </w:tcPr>
          <w:p w14:paraId="510B9D4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2836F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147C2EA5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6A84E42A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7FE59C65">
            <w:pPr>
              <w:spacing w:line="240" w:lineRule="atLeast"/>
              <w:jc w:val="center"/>
              <w:rPr>
                <w:rFonts w:hint="default" w:ascii="仿宋_GB2312" w:hAnsi="宋体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780" w:type="dxa"/>
            <w:noWrap w:val="0"/>
            <w:vAlign w:val="center"/>
          </w:tcPr>
          <w:p w14:paraId="0396E9D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185A819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3F40B4B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1E5E38D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0BEAF4E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45665ED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512A62F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6282AEA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7002C7F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77773C1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44867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098341B4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27B2AB1F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6A0B61EF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80" w:type="dxa"/>
            <w:noWrap w:val="0"/>
            <w:vAlign w:val="center"/>
          </w:tcPr>
          <w:p w14:paraId="3273F38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7575974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3FB6BE6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7F22036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13E4F56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1B847DA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739E0D0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3A9B162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7DEE75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6ED542E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0DBC0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58E3E43B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05B2C922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0B5AA237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80" w:type="dxa"/>
            <w:noWrap w:val="0"/>
            <w:vAlign w:val="center"/>
          </w:tcPr>
          <w:p w14:paraId="10A87BE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18643BF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15D5884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115C700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7B2DB76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37B7624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10F5BCA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39DE180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745606D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21CB63C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17B4F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0D36C1DB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383412C5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301A10B6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80" w:type="dxa"/>
            <w:noWrap w:val="0"/>
            <w:vAlign w:val="center"/>
          </w:tcPr>
          <w:p w14:paraId="60318AA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50D22C5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C6D588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120C806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101B455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0490C8D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4039FFE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30A6A33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C2312D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0273B52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6EEEF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68A01C95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restart"/>
            <w:noWrap w:val="0"/>
            <w:vAlign w:val="center"/>
          </w:tcPr>
          <w:p w14:paraId="707808D7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专</w:t>
            </w:r>
          </w:p>
          <w:p w14:paraId="285BEFE0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业</w:t>
            </w:r>
          </w:p>
          <w:p w14:paraId="67D6A71D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核</w:t>
            </w:r>
          </w:p>
          <w:p w14:paraId="6BB2A20D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心</w:t>
            </w:r>
          </w:p>
          <w:p w14:paraId="7F35310B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课</w:t>
            </w:r>
          </w:p>
          <w:p w14:paraId="7B6E73A1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程</w:t>
            </w:r>
          </w:p>
        </w:tc>
        <w:tc>
          <w:tcPr>
            <w:tcW w:w="800" w:type="dxa"/>
            <w:gridSpan w:val="2"/>
            <w:noWrap w:val="0"/>
            <w:vAlign w:val="center"/>
          </w:tcPr>
          <w:p w14:paraId="6FBBBEBF">
            <w:pPr>
              <w:spacing w:line="240" w:lineRule="atLeast"/>
              <w:jc w:val="center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80" w:type="dxa"/>
            <w:noWrap w:val="0"/>
            <w:vAlign w:val="center"/>
          </w:tcPr>
          <w:p w14:paraId="1A85D49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21E1A37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407AE0E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2979030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4A9ED8C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727EF7B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08D74B3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6359D38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7656D90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77C4A98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166AA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5DBE7E01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25AD9E2C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628F8C2A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80" w:type="dxa"/>
            <w:noWrap w:val="0"/>
            <w:vAlign w:val="center"/>
          </w:tcPr>
          <w:p w14:paraId="23814D3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64287B0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67762FB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77DE54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564B44D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51D9ED6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2B6D759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6AED2C0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58D749C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1969" w:type="dxa"/>
            <w:noWrap w:val="0"/>
            <w:vAlign w:val="center"/>
          </w:tcPr>
          <w:p w14:paraId="4C3AB67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1D9C2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4C1462C2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7C323A8D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598877F3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7</w:t>
            </w:r>
          </w:p>
        </w:tc>
        <w:tc>
          <w:tcPr>
            <w:tcW w:w="1780" w:type="dxa"/>
            <w:noWrap w:val="0"/>
            <w:vAlign w:val="center"/>
          </w:tcPr>
          <w:p w14:paraId="72FFA72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51717AC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7E28978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44232B5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616E72C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1B347AC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1B5EA88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DF8F0D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441" w:type="dxa"/>
            <w:noWrap w:val="0"/>
            <w:vAlign w:val="center"/>
          </w:tcPr>
          <w:p w14:paraId="02E82A0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04BD7FA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2304C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0EB7555F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3D1E3BD7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08BDEA8D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8</w:t>
            </w:r>
          </w:p>
        </w:tc>
        <w:tc>
          <w:tcPr>
            <w:tcW w:w="1780" w:type="dxa"/>
            <w:noWrap w:val="0"/>
            <w:vAlign w:val="center"/>
          </w:tcPr>
          <w:p w14:paraId="34F9675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544C562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A383A1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6510639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1060833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2A4FC80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6FCFF73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482690E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7AB045B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1969" w:type="dxa"/>
            <w:noWrap w:val="0"/>
            <w:vAlign w:val="center"/>
          </w:tcPr>
          <w:p w14:paraId="5F4695F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511F0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7284A316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726F0FF9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1351DA59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80" w:type="dxa"/>
            <w:noWrap w:val="0"/>
            <w:vAlign w:val="center"/>
          </w:tcPr>
          <w:p w14:paraId="6BDF5F8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1A28781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3AA22A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11F5C73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3C2752F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4677B52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4AFE892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1EA3E8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8E015A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0BB4631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4F93E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3967DE4B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3750ED7E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3344E3F9">
            <w:pPr>
              <w:spacing w:line="240" w:lineRule="atLeast"/>
              <w:jc w:val="center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80" w:type="dxa"/>
            <w:noWrap w:val="0"/>
            <w:vAlign w:val="center"/>
          </w:tcPr>
          <w:p w14:paraId="4E128C5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286B763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56FEF9E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43F70E8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413D17B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5CFCEB3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1F57D27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590C093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C5718F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1D56845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17141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4A7CA032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restart"/>
            <w:noWrap w:val="0"/>
            <w:vAlign w:val="center"/>
          </w:tcPr>
          <w:p w14:paraId="52C1124D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专</w:t>
            </w:r>
          </w:p>
          <w:p w14:paraId="36186BD0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业</w:t>
            </w:r>
          </w:p>
          <w:p w14:paraId="6749B3AF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拓</w:t>
            </w:r>
          </w:p>
          <w:p w14:paraId="348757C8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展</w:t>
            </w:r>
          </w:p>
          <w:p w14:paraId="3A973BEF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课</w:t>
            </w:r>
          </w:p>
          <w:p w14:paraId="2522C7EB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程</w:t>
            </w:r>
          </w:p>
        </w:tc>
        <w:tc>
          <w:tcPr>
            <w:tcW w:w="800" w:type="dxa"/>
            <w:gridSpan w:val="2"/>
            <w:noWrap w:val="0"/>
            <w:vAlign w:val="center"/>
          </w:tcPr>
          <w:p w14:paraId="3E450832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780" w:type="dxa"/>
            <w:noWrap w:val="0"/>
            <w:vAlign w:val="center"/>
          </w:tcPr>
          <w:p w14:paraId="2B912AD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62A5D0D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5F004E3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42E0D39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29C5533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4D54BF5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69A7D97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5E0C071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441" w:type="dxa"/>
            <w:noWrap w:val="0"/>
            <w:vAlign w:val="center"/>
          </w:tcPr>
          <w:p w14:paraId="79C9A75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3896429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05ADF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6ECF2554">
            <w:pPr>
              <w:spacing w:line="30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17B81EB2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547A090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16</w:t>
            </w:r>
          </w:p>
        </w:tc>
        <w:tc>
          <w:tcPr>
            <w:tcW w:w="1780" w:type="dxa"/>
            <w:noWrap w:val="0"/>
            <w:vAlign w:val="center"/>
          </w:tcPr>
          <w:p w14:paraId="12F8C39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5A319E4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4A2CC95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6AD6CC1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3FB2D02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602E89F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4F5CA5D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925622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238778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415A6B0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4E70A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39446C4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7643D33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noWrap w:val="0"/>
            <w:vAlign w:val="center"/>
          </w:tcPr>
          <w:p w14:paraId="049DFCE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17</w:t>
            </w:r>
          </w:p>
        </w:tc>
        <w:tc>
          <w:tcPr>
            <w:tcW w:w="1780" w:type="dxa"/>
            <w:noWrap w:val="0"/>
            <w:vAlign w:val="center"/>
          </w:tcPr>
          <w:p w14:paraId="25F0012D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338BC98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6B24CC5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378E594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4CD5182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33E9539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535CE7B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5E16AD3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CBBA90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597B6DF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66283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38FCFCC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785EC9D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vMerge w:val="restart"/>
            <w:noWrap w:val="0"/>
            <w:vAlign w:val="center"/>
          </w:tcPr>
          <w:p w14:paraId="125DD9F6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专</w:t>
            </w:r>
          </w:p>
          <w:p w14:paraId="52CA2AE7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业</w:t>
            </w:r>
          </w:p>
          <w:p w14:paraId="5972F6FF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选</w:t>
            </w:r>
          </w:p>
          <w:p w14:paraId="0BE3A91F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修</w:t>
            </w:r>
          </w:p>
          <w:p w14:paraId="21D8A104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课</w:t>
            </w:r>
          </w:p>
        </w:tc>
        <w:tc>
          <w:tcPr>
            <w:tcW w:w="404" w:type="dxa"/>
            <w:noWrap w:val="0"/>
            <w:vAlign w:val="center"/>
          </w:tcPr>
          <w:p w14:paraId="5DF9CB6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780" w:type="dxa"/>
            <w:noWrap w:val="0"/>
            <w:vAlign w:val="center"/>
          </w:tcPr>
          <w:p w14:paraId="7F27349D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0198E90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180C5D1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268C83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14A95CA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4576A4F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2D9A95F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3B34060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8C1E95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1969" w:type="dxa"/>
            <w:vMerge w:val="restart"/>
            <w:noWrap w:val="0"/>
            <w:vAlign w:val="center"/>
          </w:tcPr>
          <w:p w14:paraId="4D0F05D5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1"/>
                <w:szCs w:val="21"/>
              </w:rPr>
              <w:t>学时不</w:t>
            </w:r>
            <w:r>
              <w:rPr>
                <w:rFonts w:hint="eastAsia" w:ascii="仿宋_GB2312" w:hAnsi="Batang" w:eastAsia="仿宋_GB2312"/>
                <w:b/>
                <w:bCs/>
                <w:color w:val="auto"/>
                <w:sz w:val="21"/>
                <w:szCs w:val="21"/>
              </w:rPr>
              <w:t>低于36,2学分。</w:t>
            </w:r>
            <w:r>
              <w:rPr>
                <w:rFonts w:hint="eastAsia" w:ascii="仿宋_GB2312" w:hAnsi="Batang" w:eastAsia="仿宋_GB2312"/>
                <w:color w:val="auto"/>
                <w:sz w:val="21"/>
                <w:szCs w:val="21"/>
              </w:rPr>
              <w:t>各专业根据实际自主选择线上或线下或讲座。</w:t>
            </w:r>
          </w:p>
        </w:tc>
      </w:tr>
      <w:tr w14:paraId="1E24E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1CAE43F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5BFEAB1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vMerge w:val="continue"/>
            <w:noWrap w:val="0"/>
            <w:vAlign w:val="center"/>
          </w:tcPr>
          <w:p w14:paraId="147421A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04" w:type="dxa"/>
            <w:noWrap w:val="0"/>
            <w:vAlign w:val="center"/>
          </w:tcPr>
          <w:p w14:paraId="25D5461C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1780" w:type="dxa"/>
            <w:noWrap w:val="0"/>
            <w:vAlign w:val="center"/>
          </w:tcPr>
          <w:p w14:paraId="604A71B8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219D49F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2E96275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8B0631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2B0E07D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5FDF8D5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349D2BA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478E65E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16B8D32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vMerge w:val="continue"/>
            <w:noWrap w:val="0"/>
            <w:vAlign w:val="center"/>
          </w:tcPr>
          <w:p w14:paraId="79F020C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3D61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371" w:type="dxa"/>
            <w:vMerge w:val="continue"/>
            <w:noWrap w:val="0"/>
            <w:vAlign w:val="center"/>
          </w:tcPr>
          <w:p w14:paraId="08CB8A5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1" w:type="dxa"/>
            <w:vMerge w:val="continue"/>
            <w:noWrap w:val="0"/>
            <w:vAlign w:val="center"/>
          </w:tcPr>
          <w:p w14:paraId="01B3873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vMerge w:val="continue"/>
            <w:noWrap w:val="0"/>
            <w:vAlign w:val="center"/>
          </w:tcPr>
          <w:p w14:paraId="2A66C0D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04" w:type="dxa"/>
            <w:noWrap w:val="0"/>
            <w:vAlign w:val="center"/>
          </w:tcPr>
          <w:p w14:paraId="6A8394E7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小计</w:t>
            </w:r>
          </w:p>
        </w:tc>
        <w:tc>
          <w:tcPr>
            <w:tcW w:w="1780" w:type="dxa"/>
            <w:noWrap w:val="0"/>
            <w:vAlign w:val="center"/>
          </w:tcPr>
          <w:p w14:paraId="0123204E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650" w:type="dxa"/>
            <w:noWrap w:val="0"/>
            <w:vAlign w:val="center"/>
          </w:tcPr>
          <w:p w14:paraId="14EEB5F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5A9D2C8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3A3AC7F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04439B0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43E944A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0843264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357C38B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24A0D7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vMerge w:val="continue"/>
            <w:noWrap w:val="0"/>
            <w:vAlign w:val="center"/>
          </w:tcPr>
          <w:p w14:paraId="144DC57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6ADE8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3342" w:type="dxa"/>
            <w:gridSpan w:val="5"/>
            <w:noWrap w:val="0"/>
            <w:vAlign w:val="center"/>
          </w:tcPr>
          <w:p w14:paraId="7D0B2A6D">
            <w:pPr>
              <w:spacing w:line="240" w:lineRule="exac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小计：（学时控制在954—1008之间，学分控制在53—56之间）</w:t>
            </w:r>
          </w:p>
        </w:tc>
        <w:tc>
          <w:tcPr>
            <w:tcW w:w="650" w:type="dxa"/>
            <w:noWrap w:val="0"/>
            <w:vAlign w:val="center"/>
          </w:tcPr>
          <w:p w14:paraId="28CD2C1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7163F92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876F2A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——</w:t>
            </w:r>
          </w:p>
        </w:tc>
        <w:tc>
          <w:tcPr>
            <w:tcW w:w="708" w:type="dxa"/>
            <w:noWrap w:val="0"/>
            <w:vAlign w:val="center"/>
          </w:tcPr>
          <w:p w14:paraId="26A1847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1939418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4EAFAA1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—</w:t>
            </w:r>
          </w:p>
        </w:tc>
        <w:tc>
          <w:tcPr>
            <w:tcW w:w="441" w:type="dxa"/>
            <w:noWrap w:val="0"/>
            <w:vAlign w:val="center"/>
          </w:tcPr>
          <w:p w14:paraId="2D6D74A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—</w:t>
            </w:r>
          </w:p>
        </w:tc>
        <w:tc>
          <w:tcPr>
            <w:tcW w:w="441" w:type="dxa"/>
            <w:noWrap w:val="0"/>
            <w:vAlign w:val="center"/>
          </w:tcPr>
          <w:p w14:paraId="10812FE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463A8F8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012B2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762" w:type="dxa"/>
            <w:gridSpan w:val="2"/>
            <w:vMerge w:val="restart"/>
            <w:noWrap w:val="0"/>
            <w:vAlign w:val="center"/>
          </w:tcPr>
          <w:p w14:paraId="0939953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集中实践模 块</w:t>
            </w:r>
          </w:p>
        </w:tc>
        <w:tc>
          <w:tcPr>
            <w:tcW w:w="396" w:type="dxa"/>
            <w:noWrap w:val="0"/>
            <w:vAlign w:val="center"/>
          </w:tcPr>
          <w:p w14:paraId="659D037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52C5E079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××课程实训1</w:t>
            </w:r>
          </w:p>
        </w:tc>
        <w:tc>
          <w:tcPr>
            <w:tcW w:w="650" w:type="dxa"/>
            <w:noWrap w:val="0"/>
            <w:vAlign w:val="center"/>
          </w:tcPr>
          <w:p w14:paraId="0939463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2813A86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13A089D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413E405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1A91D05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14ADE49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F78CC7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68FCFD6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1969" w:type="dxa"/>
            <w:vMerge w:val="restart"/>
            <w:noWrap w:val="0"/>
            <w:vAlign w:val="center"/>
          </w:tcPr>
          <w:p w14:paraId="1A2C472F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累计不超过60课时</w:t>
            </w:r>
          </w:p>
        </w:tc>
      </w:tr>
      <w:tr w14:paraId="6E53F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762" w:type="dxa"/>
            <w:gridSpan w:val="2"/>
            <w:vMerge w:val="continue"/>
            <w:noWrap w:val="0"/>
            <w:vAlign w:val="center"/>
          </w:tcPr>
          <w:p w14:paraId="7E68445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noWrap w:val="0"/>
            <w:vAlign w:val="center"/>
          </w:tcPr>
          <w:p w14:paraId="339CCB42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4ECB672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××课程实训2</w:t>
            </w:r>
          </w:p>
        </w:tc>
        <w:tc>
          <w:tcPr>
            <w:tcW w:w="650" w:type="dxa"/>
            <w:noWrap w:val="0"/>
            <w:vAlign w:val="center"/>
          </w:tcPr>
          <w:p w14:paraId="203C928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3ADFAE2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354992B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1D44064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29A3349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48E6390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4383F5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C2A3AB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vMerge w:val="continue"/>
            <w:noWrap w:val="0"/>
            <w:vAlign w:val="center"/>
          </w:tcPr>
          <w:p w14:paraId="2663914F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04FBC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762" w:type="dxa"/>
            <w:gridSpan w:val="2"/>
            <w:vMerge w:val="continue"/>
            <w:noWrap w:val="0"/>
            <w:vAlign w:val="center"/>
          </w:tcPr>
          <w:p w14:paraId="76CE35F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noWrap w:val="0"/>
            <w:vAlign w:val="center"/>
          </w:tcPr>
          <w:p w14:paraId="5D03DF3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3CC5562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××课程设计1</w:t>
            </w:r>
          </w:p>
        </w:tc>
        <w:tc>
          <w:tcPr>
            <w:tcW w:w="650" w:type="dxa"/>
            <w:noWrap w:val="0"/>
            <w:vAlign w:val="center"/>
          </w:tcPr>
          <w:p w14:paraId="73DF79F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5F9A467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7F64243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052B5C9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3878E39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38A1544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79DE4ED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19D13F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1969" w:type="dxa"/>
            <w:vMerge w:val="restart"/>
            <w:noWrap w:val="0"/>
            <w:vAlign w:val="center"/>
          </w:tcPr>
          <w:p w14:paraId="510A5E55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累计不超过60课时</w:t>
            </w:r>
          </w:p>
        </w:tc>
      </w:tr>
      <w:tr w14:paraId="5D794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762" w:type="dxa"/>
            <w:gridSpan w:val="2"/>
            <w:vMerge w:val="continue"/>
            <w:noWrap w:val="0"/>
            <w:vAlign w:val="center"/>
          </w:tcPr>
          <w:p w14:paraId="549DB55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noWrap w:val="0"/>
            <w:vAlign w:val="center"/>
          </w:tcPr>
          <w:p w14:paraId="67D50E6D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4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450FB77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××课程设计2</w:t>
            </w:r>
          </w:p>
        </w:tc>
        <w:tc>
          <w:tcPr>
            <w:tcW w:w="650" w:type="dxa"/>
            <w:noWrap w:val="0"/>
            <w:vAlign w:val="center"/>
          </w:tcPr>
          <w:p w14:paraId="0A62274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1481CF3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E87F33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020477A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6C11582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0150406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1A8B6D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692A169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vMerge w:val="continue"/>
            <w:noWrap w:val="0"/>
            <w:vAlign w:val="center"/>
          </w:tcPr>
          <w:p w14:paraId="21735A34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</w:tr>
      <w:tr w14:paraId="59360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762" w:type="dxa"/>
            <w:gridSpan w:val="2"/>
            <w:vMerge w:val="continue"/>
            <w:noWrap w:val="0"/>
            <w:vAlign w:val="center"/>
          </w:tcPr>
          <w:p w14:paraId="17BA8F1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noWrap w:val="0"/>
            <w:vAlign w:val="center"/>
          </w:tcPr>
          <w:p w14:paraId="3C3C3C8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5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62937ABF">
            <w:pPr>
              <w:spacing w:line="240" w:lineRule="exac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××生产性或集中实训或综合实训</w:t>
            </w:r>
          </w:p>
        </w:tc>
        <w:tc>
          <w:tcPr>
            <w:tcW w:w="650" w:type="dxa"/>
            <w:noWrap w:val="0"/>
            <w:vAlign w:val="center"/>
          </w:tcPr>
          <w:p w14:paraId="31EAB2F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61A42061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2E22734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76464BF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0BCD2D4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56CC54A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539E4A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6A8A9E1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√</w:t>
            </w:r>
          </w:p>
        </w:tc>
        <w:tc>
          <w:tcPr>
            <w:tcW w:w="1969" w:type="dxa"/>
            <w:noWrap w:val="0"/>
            <w:vAlign w:val="center"/>
          </w:tcPr>
          <w:p w14:paraId="42B3D378">
            <w:pPr>
              <w:spacing w:line="240" w:lineRule="exac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不超过60课时</w:t>
            </w:r>
          </w:p>
        </w:tc>
      </w:tr>
      <w:tr w14:paraId="08703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762" w:type="dxa"/>
            <w:gridSpan w:val="2"/>
            <w:vMerge w:val="continue"/>
            <w:noWrap w:val="0"/>
            <w:vAlign w:val="center"/>
          </w:tcPr>
          <w:p w14:paraId="28D92ED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noWrap w:val="0"/>
            <w:vAlign w:val="center"/>
          </w:tcPr>
          <w:p w14:paraId="1773E3E0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6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77BD5932">
            <w:pPr>
              <w:spacing w:line="240" w:lineRule="exac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X证书考前集中培训</w:t>
            </w:r>
          </w:p>
        </w:tc>
        <w:tc>
          <w:tcPr>
            <w:tcW w:w="650" w:type="dxa"/>
            <w:noWrap w:val="0"/>
            <w:vAlign w:val="center"/>
          </w:tcPr>
          <w:p w14:paraId="36B43466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0</w:t>
            </w:r>
          </w:p>
        </w:tc>
        <w:tc>
          <w:tcPr>
            <w:tcW w:w="709" w:type="dxa"/>
            <w:noWrap w:val="0"/>
            <w:vAlign w:val="center"/>
          </w:tcPr>
          <w:p w14:paraId="31BB1D0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94326B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7EDA575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85" w:type="dxa"/>
            <w:noWrap w:val="0"/>
            <w:vAlign w:val="center"/>
          </w:tcPr>
          <w:p w14:paraId="02297840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3A2FD7F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79AAD464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65393A6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6697C339">
            <w:pPr>
              <w:spacing w:line="240" w:lineRule="exac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不单列课时</w:t>
            </w:r>
          </w:p>
        </w:tc>
      </w:tr>
      <w:tr w14:paraId="6F22E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762" w:type="dxa"/>
            <w:gridSpan w:val="2"/>
            <w:vMerge w:val="continue"/>
            <w:noWrap w:val="0"/>
            <w:vAlign w:val="center"/>
          </w:tcPr>
          <w:p w14:paraId="041F124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noWrap w:val="0"/>
            <w:vAlign w:val="center"/>
          </w:tcPr>
          <w:p w14:paraId="7E1963E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2184" w:type="dxa"/>
            <w:gridSpan w:val="2"/>
            <w:noWrap w:val="0"/>
            <w:vAlign w:val="center"/>
          </w:tcPr>
          <w:p w14:paraId="61C3B37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毕业设计</w:t>
            </w:r>
          </w:p>
        </w:tc>
        <w:tc>
          <w:tcPr>
            <w:tcW w:w="650" w:type="dxa"/>
            <w:noWrap w:val="0"/>
            <w:vAlign w:val="center"/>
          </w:tcPr>
          <w:p w14:paraId="4AC85899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120</w:t>
            </w:r>
          </w:p>
        </w:tc>
        <w:tc>
          <w:tcPr>
            <w:tcW w:w="709" w:type="dxa"/>
            <w:noWrap w:val="0"/>
            <w:vAlign w:val="center"/>
          </w:tcPr>
          <w:p w14:paraId="123FFB0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5D2350A9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1342AD6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5</w:t>
            </w:r>
          </w:p>
        </w:tc>
        <w:tc>
          <w:tcPr>
            <w:tcW w:w="485" w:type="dxa"/>
            <w:noWrap w:val="0"/>
            <w:vAlign w:val="center"/>
          </w:tcPr>
          <w:p w14:paraId="53E49DE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6</w:t>
            </w:r>
          </w:p>
        </w:tc>
        <w:tc>
          <w:tcPr>
            <w:tcW w:w="498" w:type="dxa"/>
            <w:noWrap w:val="0"/>
            <w:vAlign w:val="center"/>
          </w:tcPr>
          <w:p w14:paraId="62DEBB9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28C9E65C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7456B48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65A0FAB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4-6</w:t>
            </w: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周</w:t>
            </w:r>
          </w:p>
        </w:tc>
      </w:tr>
      <w:tr w14:paraId="6AA86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62" w:type="dxa"/>
            <w:gridSpan w:val="2"/>
            <w:vMerge w:val="continue"/>
            <w:noWrap w:val="0"/>
            <w:vAlign w:val="center"/>
          </w:tcPr>
          <w:p w14:paraId="09D9008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396" w:type="dxa"/>
            <w:noWrap w:val="0"/>
            <w:vAlign w:val="center"/>
          </w:tcPr>
          <w:p w14:paraId="4F83820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…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4E93995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岗位实习</w:t>
            </w:r>
          </w:p>
        </w:tc>
        <w:tc>
          <w:tcPr>
            <w:tcW w:w="650" w:type="dxa"/>
            <w:noWrap w:val="0"/>
            <w:vAlign w:val="center"/>
          </w:tcPr>
          <w:p w14:paraId="6B068C72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480</w:t>
            </w:r>
          </w:p>
        </w:tc>
        <w:tc>
          <w:tcPr>
            <w:tcW w:w="709" w:type="dxa"/>
            <w:noWrap w:val="0"/>
            <w:vAlign w:val="center"/>
          </w:tcPr>
          <w:p w14:paraId="2563959E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2ECDC9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4C464C34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5-6</w:t>
            </w:r>
          </w:p>
        </w:tc>
        <w:tc>
          <w:tcPr>
            <w:tcW w:w="485" w:type="dxa"/>
            <w:noWrap w:val="0"/>
            <w:vAlign w:val="center"/>
          </w:tcPr>
          <w:p w14:paraId="6F8D4CBF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26</w:t>
            </w:r>
          </w:p>
        </w:tc>
        <w:tc>
          <w:tcPr>
            <w:tcW w:w="498" w:type="dxa"/>
            <w:noWrap w:val="0"/>
            <w:vAlign w:val="center"/>
          </w:tcPr>
          <w:p w14:paraId="53E2143B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5CE4EB0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02969BC5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1969" w:type="dxa"/>
            <w:noWrap w:val="0"/>
            <w:vAlign w:val="center"/>
          </w:tcPr>
          <w:p w14:paraId="1227819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18</w:t>
            </w: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周</w:t>
            </w:r>
          </w:p>
        </w:tc>
      </w:tr>
      <w:tr w14:paraId="6DB9D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762" w:type="dxa"/>
            <w:gridSpan w:val="2"/>
            <w:vMerge w:val="continue"/>
            <w:noWrap w:val="0"/>
            <w:vAlign w:val="center"/>
          </w:tcPr>
          <w:p w14:paraId="53A3476D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2580" w:type="dxa"/>
            <w:gridSpan w:val="3"/>
            <w:noWrap w:val="0"/>
            <w:vAlign w:val="center"/>
          </w:tcPr>
          <w:p w14:paraId="3AD8CF5B">
            <w:pPr>
              <w:spacing w:line="240" w:lineRule="exac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小计：（学时控制在7</w:t>
            </w:r>
            <w:r>
              <w:rPr>
                <w:rFonts w:ascii="仿宋_GB2312" w:hAnsi="宋体" w:eastAsia="仿宋_GB2312"/>
                <w:color w:val="auto"/>
                <w:sz w:val="21"/>
                <w:szCs w:val="21"/>
              </w:rPr>
              <w:t>34</w:t>
            </w: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—774之间，学分控制在40—43之间）</w:t>
            </w:r>
          </w:p>
        </w:tc>
        <w:tc>
          <w:tcPr>
            <w:tcW w:w="650" w:type="dxa"/>
            <w:noWrap w:val="0"/>
            <w:vAlign w:val="center"/>
          </w:tcPr>
          <w:p w14:paraId="4E8B0BF7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750351F2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 w14:paraId="2110ECBA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708" w:type="dxa"/>
            <w:noWrap w:val="0"/>
            <w:vAlign w:val="center"/>
          </w:tcPr>
          <w:p w14:paraId="5913C918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——</w:t>
            </w:r>
          </w:p>
        </w:tc>
        <w:tc>
          <w:tcPr>
            <w:tcW w:w="485" w:type="dxa"/>
            <w:noWrap w:val="0"/>
            <w:vAlign w:val="center"/>
          </w:tcPr>
          <w:p w14:paraId="1B0899E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97" w:type="dxa"/>
            <w:noWrap w:val="0"/>
            <w:vAlign w:val="center"/>
          </w:tcPr>
          <w:p w14:paraId="6946F173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</w:p>
        </w:tc>
        <w:tc>
          <w:tcPr>
            <w:tcW w:w="441" w:type="dxa"/>
            <w:noWrap w:val="0"/>
            <w:vAlign w:val="center"/>
          </w:tcPr>
          <w:p w14:paraId="163FABC6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——</w:t>
            </w:r>
          </w:p>
        </w:tc>
        <w:tc>
          <w:tcPr>
            <w:tcW w:w="441" w:type="dxa"/>
            <w:noWrap w:val="0"/>
            <w:vAlign w:val="center"/>
          </w:tcPr>
          <w:p w14:paraId="3B06D8BF">
            <w:pPr>
              <w:spacing w:line="240" w:lineRule="atLeast"/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——</w:t>
            </w:r>
          </w:p>
        </w:tc>
        <w:tc>
          <w:tcPr>
            <w:tcW w:w="1969" w:type="dxa"/>
            <w:noWrap w:val="0"/>
            <w:vAlign w:val="center"/>
          </w:tcPr>
          <w:p w14:paraId="483D5730">
            <w:pPr>
              <w:spacing w:line="240" w:lineRule="atLeast"/>
              <w:rPr>
                <w:rFonts w:ascii="仿宋_GB2312" w:hAnsi="宋体" w:eastAsia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auto"/>
                <w:sz w:val="21"/>
                <w:szCs w:val="21"/>
              </w:rPr>
              <w:t>集中实践课时</w:t>
            </w:r>
          </w:p>
        </w:tc>
      </w:tr>
    </w:tbl>
    <w:p w14:paraId="463044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260" w:leftChars="200" w:hanging="840" w:hangingChars="40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说明:1.《劳动教育》纳入学生培养全过程，全员、全方位丰富和拓展劳动教育实施途径,具体按《安庆职业技术学院劳动教育实施方案（试行)》执行。</w:t>
      </w:r>
    </w:p>
    <w:p w14:paraId="00127D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260" w:leftChars="400" w:hanging="420" w:hangingChars="20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2.《体育》在第1学期</w:t>
      </w: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重点</w:t>
      </w: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开展基础</w:t>
      </w: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体能训练</w:t>
      </w: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，第2+3或2+4学期开设体育选项课</w:t>
      </w: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第1</w:t>
      </w: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_GB2312" w:hAnsi="仿宋_GB2312" w:eastAsia="仿宋_GB2312" w:cs="仿宋_GB2312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4学期同时开展校园阳光健康跑并列入体育课程考核；体育运动队按照相关管理规定组织训练与参赛。</w:t>
      </w:r>
    </w:p>
    <w:p w14:paraId="09FBE9DE">
      <w:pPr>
        <w:numPr>
          <w:ilvl w:val="0"/>
          <w:numId w:val="0"/>
        </w:numPr>
        <w:spacing w:line="400" w:lineRule="exact"/>
        <w:rPr>
          <w:rFonts w:hint="eastAsia" w:ascii="楷体_GB2312" w:hAnsi="宋体" w:eastAsia="楷体_GB2312"/>
          <w:b/>
          <w:color w:val="auto"/>
          <w:sz w:val="32"/>
          <w:szCs w:val="32"/>
          <w:lang w:eastAsia="zh-CN"/>
        </w:rPr>
      </w:pPr>
    </w:p>
    <w:p w14:paraId="0BC162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textAlignment w:val="auto"/>
        <w:rPr>
          <w:rFonts w:hint="eastAsia" w:ascii="楷体_GB2312" w:hAnsi="宋体" w:eastAsia="楷体_GB2312"/>
          <w:b/>
          <w:color w:val="auto"/>
          <w:sz w:val="32"/>
          <w:szCs w:val="32"/>
        </w:rPr>
      </w:pPr>
      <w:r>
        <w:rPr>
          <w:rFonts w:hint="eastAsia" w:ascii="楷体_GB2312" w:hAnsi="宋体" w:eastAsia="楷体_GB2312"/>
          <w:b/>
          <w:color w:val="auto"/>
          <w:sz w:val="32"/>
          <w:szCs w:val="32"/>
          <w:lang w:eastAsia="zh-CN"/>
        </w:rPr>
        <w:t>（</w:t>
      </w:r>
      <w:r>
        <w:rPr>
          <w:rFonts w:hint="eastAsia" w:ascii="楷体_GB2312" w:hAnsi="宋体" w:eastAsia="楷体_GB2312"/>
          <w:b/>
          <w:color w:val="auto"/>
          <w:sz w:val="32"/>
          <w:szCs w:val="32"/>
          <w:lang w:val="en-US" w:eastAsia="zh-CN"/>
        </w:rPr>
        <w:t>三</w:t>
      </w:r>
      <w:r>
        <w:rPr>
          <w:rFonts w:hint="eastAsia" w:ascii="楷体_GB2312" w:hAnsi="宋体" w:eastAsia="楷体_GB2312"/>
          <w:b/>
          <w:color w:val="auto"/>
          <w:sz w:val="32"/>
          <w:szCs w:val="32"/>
          <w:lang w:eastAsia="zh-CN"/>
        </w:rPr>
        <w:t>）</w:t>
      </w:r>
      <w:r>
        <w:rPr>
          <w:rFonts w:hint="eastAsia" w:ascii="楷体_GB2312" w:hAnsi="宋体" w:eastAsia="楷体_GB2312"/>
          <w:b/>
          <w:color w:val="auto"/>
          <w:sz w:val="32"/>
          <w:szCs w:val="32"/>
        </w:rPr>
        <w:t>周课时统计表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2141"/>
        <w:gridCol w:w="2142"/>
        <w:gridCol w:w="2142"/>
      </w:tblGrid>
      <w:tr w14:paraId="6EE58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41" w:type="dxa"/>
            <w:noWrap w:val="0"/>
            <w:vAlign w:val="center"/>
          </w:tcPr>
          <w:p w14:paraId="430EBE36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  <w:t>学期</w:t>
            </w:r>
          </w:p>
        </w:tc>
        <w:tc>
          <w:tcPr>
            <w:tcW w:w="2141" w:type="dxa"/>
            <w:noWrap w:val="0"/>
            <w:vAlign w:val="center"/>
          </w:tcPr>
          <w:p w14:paraId="40E1C8C3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  <w:t>总课时数</w:t>
            </w:r>
          </w:p>
        </w:tc>
        <w:tc>
          <w:tcPr>
            <w:tcW w:w="2142" w:type="dxa"/>
            <w:noWrap w:val="0"/>
            <w:vAlign w:val="center"/>
          </w:tcPr>
          <w:p w14:paraId="438C3653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  <w:t>平均周课时数</w:t>
            </w:r>
          </w:p>
        </w:tc>
        <w:tc>
          <w:tcPr>
            <w:tcW w:w="2142" w:type="dxa"/>
            <w:noWrap w:val="0"/>
            <w:vAlign w:val="center"/>
          </w:tcPr>
          <w:p w14:paraId="4A392CBB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  <w:szCs w:val="24"/>
              </w:rPr>
              <w:t>学分</w:t>
            </w:r>
          </w:p>
        </w:tc>
      </w:tr>
      <w:tr w14:paraId="053A2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41" w:type="dxa"/>
            <w:noWrap w:val="0"/>
            <w:vAlign w:val="center"/>
          </w:tcPr>
          <w:p w14:paraId="2B949684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  <w:t>一</w:t>
            </w:r>
          </w:p>
        </w:tc>
        <w:tc>
          <w:tcPr>
            <w:tcW w:w="2141" w:type="dxa"/>
            <w:noWrap w:val="0"/>
            <w:vAlign w:val="center"/>
          </w:tcPr>
          <w:p w14:paraId="72F4A77E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3755543A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63778168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  <w:tr w14:paraId="4571B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41" w:type="dxa"/>
            <w:noWrap w:val="0"/>
            <w:vAlign w:val="center"/>
          </w:tcPr>
          <w:p w14:paraId="02B4FC4C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  <w:t>二</w:t>
            </w:r>
          </w:p>
        </w:tc>
        <w:tc>
          <w:tcPr>
            <w:tcW w:w="2141" w:type="dxa"/>
            <w:noWrap w:val="0"/>
            <w:vAlign w:val="center"/>
          </w:tcPr>
          <w:p w14:paraId="438530A7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4CE354A1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4A64FC06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  <w:tr w14:paraId="19200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41" w:type="dxa"/>
            <w:noWrap w:val="0"/>
            <w:vAlign w:val="center"/>
          </w:tcPr>
          <w:p w14:paraId="0F2FFC99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  <w:t>三</w:t>
            </w:r>
          </w:p>
        </w:tc>
        <w:tc>
          <w:tcPr>
            <w:tcW w:w="2141" w:type="dxa"/>
            <w:noWrap w:val="0"/>
            <w:vAlign w:val="center"/>
          </w:tcPr>
          <w:p w14:paraId="6A4F64D1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61923339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55D745CA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  <w:tr w14:paraId="1FBF4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41" w:type="dxa"/>
            <w:noWrap w:val="0"/>
            <w:vAlign w:val="center"/>
          </w:tcPr>
          <w:p w14:paraId="32240599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  <w:t>四</w:t>
            </w:r>
          </w:p>
        </w:tc>
        <w:tc>
          <w:tcPr>
            <w:tcW w:w="2141" w:type="dxa"/>
            <w:noWrap w:val="0"/>
            <w:vAlign w:val="center"/>
          </w:tcPr>
          <w:p w14:paraId="3FCA6341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13A306B2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454BB4EA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  <w:tr w14:paraId="5E943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41" w:type="dxa"/>
            <w:noWrap w:val="0"/>
            <w:vAlign w:val="center"/>
          </w:tcPr>
          <w:p w14:paraId="10D9522C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  <w:t>五</w:t>
            </w:r>
          </w:p>
        </w:tc>
        <w:tc>
          <w:tcPr>
            <w:tcW w:w="2141" w:type="dxa"/>
            <w:noWrap w:val="0"/>
            <w:vAlign w:val="center"/>
          </w:tcPr>
          <w:p w14:paraId="5F508E6A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7D04F367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42378370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  <w:tr w14:paraId="5297D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41" w:type="dxa"/>
            <w:noWrap w:val="0"/>
            <w:vAlign w:val="center"/>
          </w:tcPr>
          <w:p w14:paraId="69936951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  <w:t>六</w:t>
            </w:r>
          </w:p>
        </w:tc>
        <w:tc>
          <w:tcPr>
            <w:tcW w:w="2141" w:type="dxa"/>
            <w:noWrap w:val="0"/>
            <w:vAlign w:val="center"/>
          </w:tcPr>
          <w:p w14:paraId="446D8DF0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3FDA8277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2AA0D1C6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  <w:tr w14:paraId="7E9EF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41" w:type="dxa"/>
            <w:noWrap w:val="0"/>
            <w:vAlign w:val="center"/>
          </w:tcPr>
          <w:p w14:paraId="7832E0DD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  <w:t>合计</w:t>
            </w:r>
          </w:p>
        </w:tc>
        <w:tc>
          <w:tcPr>
            <w:tcW w:w="2141" w:type="dxa"/>
            <w:noWrap w:val="0"/>
            <w:vAlign w:val="center"/>
          </w:tcPr>
          <w:p w14:paraId="036C9CEE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noWrap w:val="0"/>
            <w:vAlign w:val="center"/>
          </w:tcPr>
          <w:p w14:paraId="70D12B61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  <w:t>____</w:t>
            </w:r>
          </w:p>
        </w:tc>
        <w:tc>
          <w:tcPr>
            <w:tcW w:w="2142" w:type="dxa"/>
            <w:noWrap w:val="0"/>
            <w:vAlign w:val="center"/>
          </w:tcPr>
          <w:p w14:paraId="3A300ECF">
            <w:pPr>
              <w:adjustRightInd w:val="0"/>
              <w:spacing w:line="400" w:lineRule="exact"/>
              <w:jc w:val="center"/>
              <w:rPr>
                <w:rFonts w:hint="eastAsia" w:ascii="仿宋_GB2312" w:hAnsi="宋体" w:eastAsia="仿宋_GB2312"/>
                <w:color w:val="auto"/>
                <w:sz w:val="24"/>
                <w:szCs w:val="24"/>
              </w:rPr>
            </w:pPr>
          </w:p>
        </w:tc>
      </w:tr>
    </w:tbl>
    <w:p w14:paraId="23831A8E">
      <w:pPr>
        <w:spacing w:line="400" w:lineRule="exact"/>
        <w:ind w:firstLine="480" w:firstLineChars="200"/>
        <w:rPr>
          <w:rFonts w:hint="eastAsia" w:ascii="仿宋_GB2312" w:hAnsi="宋体" w:eastAsia="仿宋_GB2312"/>
          <w:color w:val="auto"/>
          <w:sz w:val="24"/>
          <w:szCs w:val="24"/>
        </w:rPr>
      </w:pPr>
      <w:r>
        <w:rPr>
          <w:rFonts w:hint="eastAsia" w:ascii="仿宋_GB2312" w:hAnsi="宋体" w:eastAsia="仿宋_GB2312"/>
          <w:color w:val="auto"/>
          <w:sz w:val="24"/>
          <w:szCs w:val="24"/>
        </w:rPr>
        <w:t>说明：1.军训、劳动教育等课时纳入相应学期的总课时中计算。</w:t>
      </w:r>
    </w:p>
    <w:p w14:paraId="0B49B144">
      <w:pPr>
        <w:spacing w:line="400" w:lineRule="exact"/>
        <w:ind w:left="1437" w:leftChars="570" w:hanging="240" w:hangingChars="100"/>
        <w:rPr>
          <w:rFonts w:hint="eastAsia" w:ascii="楷体_GB2312" w:hAnsi="宋体" w:eastAsia="楷体_GB2312"/>
          <w:b/>
          <w:color w:val="auto"/>
          <w:sz w:val="24"/>
          <w:szCs w:val="24"/>
        </w:rPr>
      </w:pPr>
      <w:r>
        <w:rPr>
          <w:rFonts w:hint="eastAsia" w:ascii="仿宋_GB2312" w:hAnsi="宋体" w:eastAsia="仿宋_GB2312"/>
          <w:color w:val="auto"/>
          <w:sz w:val="24"/>
          <w:szCs w:val="24"/>
        </w:rPr>
        <w:t>2.上表6个学期“总课时数”与“公共基础课模块+专业技术课程模块+集中实践模块”课时数相等。</w:t>
      </w:r>
    </w:p>
    <w:p w14:paraId="30507FD4">
      <w:pPr>
        <w:spacing w:line="420" w:lineRule="exact"/>
        <w:ind w:firstLine="643" w:firstLineChars="200"/>
        <w:rPr>
          <w:rFonts w:hint="eastAsia" w:ascii="楷体_GB2312" w:hAnsi="宋体" w:eastAsia="楷体_GB2312"/>
          <w:b/>
          <w:color w:val="auto"/>
          <w:sz w:val="32"/>
          <w:szCs w:val="32"/>
        </w:rPr>
      </w:pPr>
    </w:p>
    <w:p w14:paraId="28567B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3" w:firstLineChars="200"/>
        <w:textAlignment w:val="auto"/>
        <w:rPr>
          <w:rFonts w:hint="eastAsia" w:ascii="楷体_GB2312" w:hAnsi="宋体" w:eastAsia="楷体_GB2312"/>
          <w:b/>
          <w:color w:val="auto"/>
          <w:sz w:val="32"/>
          <w:szCs w:val="32"/>
          <w:lang w:eastAsia="zh-CN"/>
        </w:rPr>
      </w:pPr>
    </w:p>
    <w:p w14:paraId="556554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3" w:firstLineChars="200"/>
        <w:textAlignment w:val="auto"/>
        <w:rPr>
          <w:rFonts w:hint="eastAsia" w:ascii="楷体_GB2312" w:hAnsi="宋体" w:eastAsia="楷体_GB2312"/>
          <w:b/>
          <w:color w:val="auto"/>
          <w:sz w:val="32"/>
          <w:szCs w:val="32"/>
          <w:lang w:eastAsia="zh-CN"/>
        </w:rPr>
      </w:pPr>
    </w:p>
    <w:p w14:paraId="430B66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3" w:firstLineChars="200"/>
        <w:textAlignment w:val="auto"/>
        <w:rPr>
          <w:rFonts w:hint="eastAsia" w:ascii="楷体_GB2312" w:hAnsi="宋体" w:eastAsia="楷体_GB2312"/>
          <w:b/>
          <w:color w:val="auto"/>
          <w:sz w:val="32"/>
          <w:szCs w:val="32"/>
          <w:lang w:eastAsia="zh-CN"/>
        </w:rPr>
      </w:pPr>
    </w:p>
    <w:p w14:paraId="028876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3" w:firstLineChars="200"/>
        <w:textAlignment w:val="auto"/>
        <w:rPr>
          <w:rFonts w:hint="eastAsia" w:ascii="楷体_GB2312" w:hAnsi="宋体" w:eastAsia="楷体_GB2312"/>
          <w:b/>
          <w:color w:val="auto"/>
          <w:sz w:val="32"/>
          <w:szCs w:val="32"/>
          <w:lang w:eastAsia="zh-CN"/>
        </w:rPr>
        <w:sectPr>
          <w:pgSz w:w="11906" w:h="16838"/>
          <w:pgMar w:top="1701" w:right="1417" w:bottom="2041" w:left="1531" w:header="0" w:footer="986" w:gutter="0"/>
          <w:pgNumType w:fmt="numberInDash"/>
          <w:cols w:space="0" w:num="1"/>
          <w:rtlGutter w:val="0"/>
          <w:docGrid w:linePitch="312" w:charSpace="0"/>
        </w:sectPr>
      </w:pPr>
    </w:p>
    <w:p w14:paraId="6DB2EE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3" w:firstLineChars="200"/>
        <w:textAlignment w:val="auto"/>
        <w:rPr>
          <w:rFonts w:hint="eastAsia" w:ascii="楷体_GB2312" w:hAnsi="宋体" w:eastAsia="楷体_GB2312"/>
          <w:b/>
          <w:color w:val="auto"/>
          <w:sz w:val="32"/>
          <w:szCs w:val="32"/>
        </w:rPr>
      </w:pPr>
      <w:r>
        <w:rPr>
          <w:rFonts w:hint="eastAsia" w:ascii="楷体_GB2312" w:hAnsi="宋体" w:eastAsia="楷体_GB2312"/>
          <w:b/>
          <w:color w:val="auto"/>
          <w:sz w:val="32"/>
          <w:szCs w:val="32"/>
          <w:lang w:eastAsia="zh-CN"/>
        </w:rPr>
        <w:t>（</w:t>
      </w:r>
      <w:r>
        <w:rPr>
          <w:rFonts w:hint="eastAsia" w:ascii="楷体_GB2312" w:hAnsi="宋体" w:eastAsia="楷体_GB2312"/>
          <w:b/>
          <w:color w:val="auto"/>
          <w:sz w:val="32"/>
          <w:szCs w:val="32"/>
          <w:lang w:val="en-US" w:eastAsia="zh-CN"/>
        </w:rPr>
        <w:t>四</w:t>
      </w:r>
      <w:r>
        <w:rPr>
          <w:rFonts w:hint="eastAsia" w:ascii="楷体_GB2312" w:hAnsi="宋体" w:eastAsia="楷体_GB2312"/>
          <w:b/>
          <w:color w:val="auto"/>
          <w:sz w:val="32"/>
          <w:szCs w:val="32"/>
          <w:lang w:eastAsia="zh-CN"/>
        </w:rPr>
        <w:t>）</w:t>
      </w:r>
      <w:r>
        <w:rPr>
          <w:rFonts w:hint="eastAsia" w:ascii="楷体_GB2312" w:hAnsi="宋体" w:eastAsia="楷体_GB2312"/>
          <w:b/>
          <w:color w:val="auto"/>
          <w:sz w:val="32"/>
          <w:szCs w:val="32"/>
        </w:rPr>
        <w:t>各类课程学时分配表</w:t>
      </w:r>
    </w:p>
    <w:p w14:paraId="085002F2">
      <w:pPr>
        <w:spacing w:line="420" w:lineRule="exact"/>
        <w:ind w:left="420" w:leftChars="200"/>
        <w:rPr>
          <w:rFonts w:hint="eastAsia" w:ascii="楷体_GB2312" w:hAnsi="宋体" w:eastAsia="楷体_GB2312"/>
          <w:b/>
          <w:color w:val="auto"/>
          <w:sz w:val="32"/>
          <w:szCs w:val="32"/>
        </w:rPr>
      </w:pPr>
    </w:p>
    <w:tbl>
      <w:tblPr>
        <w:tblStyle w:val="8"/>
        <w:tblW w:w="86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2"/>
        <w:gridCol w:w="1238"/>
        <w:gridCol w:w="1331"/>
        <w:gridCol w:w="1408"/>
        <w:gridCol w:w="1198"/>
      </w:tblGrid>
      <w:tr w14:paraId="53494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3432" w:type="dxa"/>
            <w:noWrap w:val="0"/>
            <w:vAlign w:val="center"/>
          </w:tcPr>
          <w:p w14:paraId="13BDDE09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  <w:t>课程类别</w:t>
            </w:r>
          </w:p>
        </w:tc>
        <w:tc>
          <w:tcPr>
            <w:tcW w:w="1238" w:type="dxa"/>
            <w:noWrap w:val="0"/>
            <w:vAlign w:val="center"/>
          </w:tcPr>
          <w:p w14:paraId="6D7F1C6A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  <w:t>学时数</w:t>
            </w:r>
          </w:p>
        </w:tc>
        <w:tc>
          <w:tcPr>
            <w:tcW w:w="1331" w:type="dxa"/>
            <w:noWrap w:val="0"/>
            <w:vAlign w:val="center"/>
          </w:tcPr>
          <w:p w14:paraId="01B9E6B5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  <w:t>比例（%）</w:t>
            </w:r>
          </w:p>
        </w:tc>
        <w:tc>
          <w:tcPr>
            <w:tcW w:w="1408" w:type="dxa"/>
            <w:noWrap w:val="0"/>
            <w:vAlign w:val="center"/>
          </w:tcPr>
          <w:p w14:paraId="3880F194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  <w:t>实践学时</w:t>
            </w:r>
          </w:p>
        </w:tc>
        <w:tc>
          <w:tcPr>
            <w:tcW w:w="1198" w:type="dxa"/>
            <w:noWrap w:val="0"/>
            <w:vAlign w:val="center"/>
          </w:tcPr>
          <w:p w14:paraId="12B3107A">
            <w:pPr>
              <w:jc w:val="center"/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auto"/>
                <w:sz w:val="24"/>
              </w:rPr>
              <w:t>学分</w:t>
            </w:r>
          </w:p>
        </w:tc>
      </w:tr>
      <w:tr w14:paraId="72173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3432" w:type="dxa"/>
            <w:noWrap w:val="0"/>
            <w:vAlign w:val="center"/>
          </w:tcPr>
          <w:p w14:paraId="23DB224D">
            <w:pPr>
              <w:jc w:val="center"/>
              <w:rPr>
                <w:rFonts w:hint="eastAsia" w:ascii="仿宋_GB2312" w:hAnsi="宋体" w:eastAsia="仿宋_GB2312"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</w:rPr>
              <w:t>公共基础课程</w:t>
            </w:r>
          </w:p>
        </w:tc>
        <w:tc>
          <w:tcPr>
            <w:tcW w:w="1238" w:type="dxa"/>
            <w:noWrap w:val="0"/>
            <w:vAlign w:val="center"/>
          </w:tcPr>
          <w:p w14:paraId="15AAC7E1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331" w:type="dxa"/>
            <w:noWrap w:val="0"/>
            <w:vAlign w:val="center"/>
          </w:tcPr>
          <w:p w14:paraId="4E2A731F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408" w:type="dxa"/>
            <w:noWrap w:val="0"/>
            <w:vAlign w:val="center"/>
          </w:tcPr>
          <w:p w14:paraId="6C817146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198" w:type="dxa"/>
            <w:noWrap w:val="0"/>
            <w:vAlign w:val="center"/>
          </w:tcPr>
          <w:p w14:paraId="40DCC086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</w:tr>
      <w:tr w14:paraId="6D86D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" w:hRule="atLeast"/>
          <w:jc w:val="center"/>
        </w:trPr>
        <w:tc>
          <w:tcPr>
            <w:tcW w:w="3432" w:type="dxa"/>
            <w:noWrap w:val="0"/>
            <w:vAlign w:val="center"/>
          </w:tcPr>
          <w:p w14:paraId="336C33BA">
            <w:pPr>
              <w:jc w:val="center"/>
              <w:rPr>
                <w:rFonts w:hint="eastAsia" w:ascii="仿宋_GB2312" w:hAnsi="宋体" w:eastAsia="仿宋_GB2312"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</w:rPr>
              <w:t>专业技术课程（包括专业基础、专业核心、专业拓展课程）</w:t>
            </w:r>
          </w:p>
        </w:tc>
        <w:tc>
          <w:tcPr>
            <w:tcW w:w="1238" w:type="dxa"/>
            <w:noWrap w:val="0"/>
            <w:vAlign w:val="center"/>
          </w:tcPr>
          <w:p w14:paraId="143B4674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331" w:type="dxa"/>
            <w:noWrap w:val="0"/>
            <w:vAlign w:val="center"/>
          </w:tcPr>
          <w:p w14:paraId="5DE9A371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408" w:type="dxa"/>
            <w:noWrap w:val="0"/>
            <w:vAlign w:val="center"/>
          </w:tcPr>
          <w:p w14:paraId="2D2D1CD4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198" w:type="dxa"/>
            <w:noWrap w:val="0"/>
            <w:vAlign w:val="center"/>
          </w:tcPr>
          <w:p w14:paraId="55592DA2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</w:tr>
      <w:tr w14:paraId="3D3E5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3432" w:type="dxa"/>
            <w:noWrap w:val="0"/>
            <w:vAlign w:val="center"/>
          </w:tcPr>
          <w:p w14:paraId="4661B099">
            <w:pPr>
              <w:jc w:val="center"/>
              <w:rPr>
                <w:rFonts w:ascii="仿宋_GB2312" w:hAnsi="宋体" w:eastAsia="仿宋_GB2312"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</w:rPr>
              <w:t>集中实践课程</w:t>
            </w:r>
          </w:p>
        </w:tc>
        <w:tc>
          <w:tcPr>
            <w:tcW w:w="1238" w:type="dxa"/>
            <w:noWrap w:val="0"/>
            <w:vAlign w:val="center"/>
          </w:tcPr>
          <w:p w14:paraId="7F271DBD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331" w:type="dxa"/>
            <w:noWrap w:val="0"/>
            <w:vAlign w:val="center"/>
          </w:tcPr>
          <w:p w14:paraId="632A4A68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408" w:type="dxa"/>
            <w:noWrap w:val="0"/>
            <w:vAlign w:val="center"/>
          </w:tcPr>
          <w:p w14:paraId="15B256DF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198" w:type="dxa"/>
            <w:noWrap w:val="0"/>
            <w:vAlign w:val="center"/>
          </w:tcPr>
          <w:p w14:paraId="028DDC49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</w:tr>
      <w:tr w14:paraId="45AD7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3432" w:type="dxa"/>
            <w:noWrap w:val="0"/>
            <w:vAlign w:val="center"/>
          </w:tcPr>
          <w:p w14:paraId="3B943EFD">
            <w:pPr>
              <w:jc w:val="center"/>
              <w:rPr>
                <w:rFonts w:hint="eastAsia" w:ascii="仿宋_GB2312" w:hAnsi="宋体" w:eastAsia="仿宋_GB2312"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</w:rPr>
              <w:t>第二课堂课程</w:t>
            </w:r>
          </w:p>
        </w:tc>
        <w:tc>
          <w:tcPr>
            <w:tcW w:w="1238" w:type="dxa"/>
            <w:noWrap w:val="0"/>
            <w:vAlign w:val="center"/>
          </w:tcPr>
          <w:p w14:paraId="3FB92B8E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331" w:type="dxa"/>
            <w:noWrap w:val="0"/>
            <w:vAlign w:val="center"/>
          </w:tcPr>
          <w:p w14:paraId="68A2E27F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408" w:type="dxa"/>
            <w:noWrap w:val="0"/>
            <w:vAlign w:val="center"/>
          </w:tcPr>
          <w:p w14:paraId="72740EC6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</w:rPr>
              <w:t>180</w:t>
            </w:r>
          </w:p>
        </w:tc>
        <w:tc>
          <w:tcPr>
            <w:tcW w:w="1198" w:type="dxa"/>
            <w:noWrap w:val="0"/>
            <w:vAlign w:val="center"/>
          </w:tcPr>
          <w:p w14:paraId="58A1E09A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</w:rPr>
              <w:t>10</w:t>
            </w:r>
          </w:p>
        </w:tc>
      </w:tr>
      <w:tr w14:paraId="0E322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3432" w:type="dxa"/>
            <w:noWrap w:val="0"/>
            <w:vAlign w:val="center"/>
          </w:tcPr>
          <w:p w14:paraId="6A6A674B">
            <w:pPr>
              <w:jc w:val="center"/>
              <w:rPr>
                <w:rFonts w:hint="eastAsia" w:ascii="仿宋_GB2312" w:hAnsi="宋体" w:eastAsia="仿宋_GB2312"/>
                <w:color w:val="auto"/>
                <w:sz w:val="24"/>
              </w:rPr>
            </w:pPr>
            <w:r>
              <w:rPr>
                <w:rFonts w:hint="eastAsia" w:ascii="仿宋_GB2312" w:hAnsi="宋体" w:eastAsia="仿宋_GB2312"/>
                <w:color w:val="auto"/>
                <w:sz w:val="24"/>
              </w:rPr>
              <w:t>合计</w:t>
            </w:r>
          </w:p>
        </w:tc>
        <w:tc>
          <w:tcPr>
            <w:tcW w:w="1238" w:type="dxa"/>
            <w:noWrap w:val="0"/>
            <w:vAlign w:val="center"/>
          </w:tcPr>
          <w:p w14:paraId="66FC06C9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331" w:type="dxa"/>
            <w:noWrap w:val="0"/>
            <w:vAlign w:val="center"/>
          </w:tcPr>
          <w:p w14:paraId="2A6A735A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408" w:type="dxa"/>
            <w:noWrap w:val="0"/>
            <w:vAlign w:val="center"/>
          </w:tcPr>
          <w:p w14:paraId="03865BFC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  <w:tc>
          <w:tcPr>
            <w:tcW w:w="1198" w:type="dxa"/>
            <w:noWrap w:val="0"/>
            <w:vAlign w:val="center"/>
          </w:tcPr>
          <w:p w14:paraId="4C9629E3">
            <w:pPr>
              <w:rPr>
                <w:rFonts w:hint="eastAsia" w:ascii="仿宋_GB2312" w:hAnsi="宋体" w:eastAsia="仿宋_GB2312"/>
                <w:color w:val="auto"/>
                <w:sz w:val="24"/>
              </w:rPr>
            </w:pPr>
          </w:p>
        </w:tc>
      </w:tr>
    </w:tbl>
    <w:p w14:paraId="272BB6D5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0167A54E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3EB42800">
      <w:pPr>
        <w:pStyle w:val="7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07F6ADFB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0AD8C2C2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1C539BA4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6C07CE01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085FE232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45CBCBFF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2DA9B636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45E3FF6C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6A8E23F2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52711CBF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4223F2B9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34424A5D">
      <w:pPr>
        <w:snapToGrid w:val="0"/>
        <w:spacing w:line="480" w:lineRule="exact"/>
        <w:jc w:val="left"/>
        <w:rPr>
          <w:rFonts w:hint="eastAsia" w:ascii="仿宋_GB2312" w:eastAsia="仿宋_GB2312"/>
          <w:bCs/>
          <w:color w:val="auto"/>
          <w:sz w:val="32"/>
          <w:szCs w:val="32"/>
        </w:rPr>
      </w:pPr>
    </w:p>
    <w:p w14:paraId="277F0C5C">
      <w:pPr>
        <w:rPr>
          <w:rFonts w:hint="eastAsia" w:ascii="仿宋_GB2312" w:eastAsia="仿宋_GB2312"/>
          <w:color w:val="auto"/>
          <w:sz w:val="24"/>
          <w:szCs w:val="24"/>
        </w:rPr>
      </w:pPr>
    </w:p>
    <w:sectPr>
      <w:pgSz w:w="11906" w:h="16838"/>
      <w:pgMar w:top="1417" w:right="1417" w:bottom="2041" w:left="1531" w:header="0" w:footer="986" w:gutter="0"/>
      <w:pgNumType w:fmt="numberInDash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EC2ABEC-5F82-4CAD-A75C-B6BD6C339C9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9E3FCEA-3400-4DDF-AD73-AFEFBB30BB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D89A66E5-3C4A-466C-AE68-0B4ED897205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411B87A3-C9D3-43D7-86C9-BF0632ABC8B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46DAF5B8-4434-4E08-9943-2CE72A97AD3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C026E3F-720B-4FA7-944A-E9ABE955200A}"/>
  </w:font>
  <w:font w:name="Helvetica">
    <w:altName w:val="Arial"/>
    <w:panose1 w:val="020B0504020202030204"/>
    <w:charset w:val="00"/>
    <w:family w:val="swiss"/>
    <w:pitch w:val="default"/>
    <w:sig w:usb0="00000000" w:usb1="00000000" w:usb2="00000000" w:usb3="00000000" w:csb0="00000093" w:csb1="00000000"/>
    <w:embedRegular r:id="rId7" w:fontKey="{BC427B27-03C4-4A52-A516-98A0F0A4AD0A}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  <w:embedRegular r:id="rId8" w:fontKey="{E30ACC95-04AB-426F-8A91-B09F09455594}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  <w:embedRegular r:id="rId9" w:fontKey="{D4594CA5-72E1-4D9A-B71D-A755DBA62EC9}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B055F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6EEA4B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6EEA4B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BF1918"/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3BF1918"/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F18859"/>
    <w:multiLevelType w:val="singleLevel"/>
    <w:tmpl w:val="7AF18859"/>
    <w:lvl w:ilvl="0" w:tentative="0">
      <w:start w:val="1"/>
      <w:numFmt w:val="decimal"/>
      <w:suff w:val="space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HorizontalSpacing w:val="210"/>
  <w:drawingGridVerticalSpacing w:val="999999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lZjcxMDRiZTY5YWU5ODgwMzU0ZjllOTBjYWViYjAifQ=="/>
  </w:docVars>
  <w:rsids>
    <w:rsidRoot w:val="71E82F2F"/>
    <w:rsid w:val="00F841D9"/>
    <w:rsid w:val="023F6682"/>
    <w:rsid w:val="0C371FBF"/>
    <w:rsid w:val="0DFD4B9D"/>
    <w:rsid w:val="13C10F79"/>
    <w:rsid w:val="1447034C"/>
    <w:rsid w:val="18236407"/>
    <w:rsid w:val="18EC5859"/>
    <w:rsid w:val="1BE32315"/>
    <w:rsid w:val="1BF038C8"/>
    <w:rsid w:val="21F1093F"/>
    <w:rsid w:val="222144A5"/>
    <w:rsid w:val="251951DE"/>
    <w:rsid w:val="263129AE"/>
    <w:rsid w:val="2EDD7A95"/>
    <w:rsid w:val="30DB047E"/>
    <w:rsid w:val="38A26A7B"/>
    <w:rsid w:val="3AB3405B"/>
    <w:rsid w:val="3B894744"/>
    <w:rsid w:val="3DEB1475"/>
    <w:rsid w:val="3E0728CE"/>
    <w:rsid w:val="3E4E5F68"/>
    <w:rsid w:val="3FB56CE4"/>
    <w:rsid w:val="411A5854"/>
    <w:rsid w:val="453B62E3"/>
    <w:rsid w:val="4B61520A"/>
    <w:rsid w:val="4D690F3F"/>
    <w:rsid w:val="524C4D37"/>
    <w:rsid w:val="541F34E8"/>
    <w:rsid w:val="545521E9"/>
    <w:rsid w:val="5467595C"/>
    <w:rsid w:val="55AC0E8F"/>
    <w:rsid w:val="56847368"/>
    <w:rsid w:val="57A63914"/>
    <w:rsid w:val="5CAB3DA1"/>
    <w:rsid w:val="5DFA3E46"/>
    <w:rsid w:val="642771EF"/>
    <w:rsid w:val="65883E3D"/>
    <w:rsid w:val="71E82F2F"/>
    <w:rsid w:val="72CC3A6A"/>
    <w:rsid w:val="73BC418E"/>
    <w:rsid w:val="7E334AFE"/>
    <w:rsid w:val="7E3C5BBA"/>
    <w:rsid w:val="7EEB6D50"/>
    <w:rsid w:val="7F34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0"/>
    <w:pPr>
      <w:spacing w:after="120" w:afterLines="0"/>
    </w:pPr>
  </w:style>
  <w:style w:type="paragraph" w:styleId="4">
    <w:name w:val="Plain Tex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66"/>
      <w:kern w:val="0"/>
      <w:sz w:val="24"/>
    </w:rPr>
  </w:style>
  <w:style w:type="paragraph" w:styleId="5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3"/>
    <w:autoRedefine/>
    <w:qFormat/>
    <w:uiPriority w:val="0"/>
    <w:pPr>
      <w:widowControl/>
      <w:kinsoku w:val="0"/>
      <w:autoSpaceDE w:val="0"/>
      <w:autoSpaceDN w:val="0"/>
      <w:adjustRightInd w:val="0"/>
      <w:snapToGrid w:val="0"/>
      <w:spacing w:after="120" w:line="240" w:lineRule="auto"/>
      <w:ind w:firstLine="420" w:firstLineChars="100"/>
      <w:jc w:val="left"/>
      <w:textAlignment w:val="baseline"/>
    </w:pPr>
    <w:rPr>
      <w:rFonts w:ascii="Arial" w:hAnsi="Arial" w:eastAsia="Arial" w:cs="Arial"/>
      <w:snapToGrid w:val="0"/>
      <w:color w:val="000000"/>
      <w:szCs w:val="21"/>
      <w:lang w:eastAsia="en-US"/>
    </w:rPr>
  </w:style>
  <w:style w:type="paragraph" w:customStyle="1" w:styleId="10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4498</Words>
  <Characters>4784</Characters>
  <Lines>0</Lines>
  <Paragraphs>0</Paragraphs>
  <TotalTime>20</TotalTime>
  <ScaleCrop>false</ScaleCrop>
  <LinksUpToDate>false</LinksUpToDate>
  <CharactersWithSpaces>4847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2024-05-16T07:38:00Z</dcterms:created>
  <dc:creator>cq</dc:creator>
  <cp:lastModifiedBy>ling249978361</cp:lastModifiedBy>
  <cp:lastPrinted>2024-05-20T23:54:00Z</cp:lastPrinted>
  <dcterms:modified xsi:type="dcterms:W3CDTF">2025-04-10T03:17:28Z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32D69A1FC11F486C86589FDBA0F4F9D0_13</vt:lpwstr>
  </property>
  <property fmtid="{D5CDD505-2E9C-101B-9397-08002B2CF9AE}" pid="4" name="KSOTemplateDocerSaveRecord">
    <vt:lpwstr>eyJoZGlkIjoiMDYzZDIwNDMxMWE4NGFlOTEzYTdiNDEzMzA2OTVlYmEiLCJ1c2VySWQiOiI5NzIyMDM4MzEifQ==</vt:lpwstr>
  </property>
</Properties>
</file>